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8BBA" w14:textId="08F3060C" w:rsidR="008B54E6" w:rsidRPr="00990540" w:rsidRDefault="002513E2" w:rsidP="00CF2AA3">
      <w:pPr>
        <w:pStyle w:val="Ttulo2"/>
        <w:spacing w:before="0" w:after="0"/>
        <w:rPr>
          <w:i w:val="0"/>
        </w:rPr>
      </w:pPr>
      <w:r w:rsidRPr="00990540">
        <w:rPr>
          <w:i w:val="0"/>
        </w:rPr>
        <w:t>Eletricidade</w:t>
      </w:r>
    </w:p>
    <w:p w14:paraId="75B07299" w14:textId="2E311FE8" w:rsidR="002513E2" w:rsidRDefault="002513E2" w:rsidP="00CF2AA3">
      <w:pPr>
        <w:spacing w:before="0" w:after="0"/>
      </w:pPr>
      <w:bookmarkStart w:id="0" w:name="_Hlk37641853"/>
      <w:bookmarkEnd w:id="0"/>
      <w:r>
        <w:t xml:space="preserve">Eletricidade é uma área das ciências da natureza, mais especificamente </w:t>
      </w:r>
      <w:r w:rsidR="00CF2AA3">
        <w:t>da</w:t>
      </w:r>
      <w:r>
        <w:t xml:space="preserve"> física, que estuda os fenômenos relacionado com cargas elétricas. </w:t>
      </w:r>
    </w:p>
    <w:p w14:paraId="4C9C5550" w14:textId="619DE68D" w:rsidR="00CF2AA3" w:rsidRPr="001C2378" w:rsidRDefault="00CF2AA3" w:rsidP="00CF2AA3">
      <w:pPr>
        <w:pStyle w:val="NormalWeb"/>
        <w:spacing w:before="0" w:beforeAutospacing="0" w:after="0" w:afterAutospacing="0" w:line="276" w:lineRule="auto"/>
        <w:ind w:left="142" w:right="142" w:firstLine="425"/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Pr="001C2378">
        <w:rPr>
          <w:color w:val="000000" w:themeColor="text1"/>
        </w:rPr>
        <w:t xml:space="preserve">a Grécia Antiga o filósofo </w:t>
      </w:r>
      <w:hyperlink r:id="rId8" w:history="1">
        <w:r w:rsidRPr="001C2378">
          <w:rPr>
            <w:rStyle w:val="Forte"/>
            <w:color w:val="000000" w:themeColor="text1"/>
            <w:u w:val="single"/>
          </w:rPr>
          <w:t xml:space="preserve">Tales de Mileto </w:t>
        </w:r>
      </w:hyperlink>
      <w:r w:rsidRPr="001C2378">
        <w:rPr>
          <w:color w:val="000000" w:themeColor="text1"/>
        </w:rPr>
        <w:t xml:space="preserve">(624 a.C.-558 a.C.) observou o processo de eletrificação dos objetos, que, ao serem atritados uns com os outros, adquiriam a capacidade de atrair objetos metálicos, da forma como os ímãs os atraem. Os gregos relacionavam esse fenômeno ao </w:t>
      </w:r>
      <w:hyperlink r:id="rId9" w:history="1">
        <w:r w:rsidRPr="001C2378">
          <w:rPr>
            <w:rStyle w:val="Hyperlink"/>
            <w:color w:val="000000" w:themeColor="text1"/>
          </w:rPr>
          <w:t>magnetismo</w:t>
        </w:r>
      </w:hyperlink>
      <w:r w:rsidRPr="001C2378">
        <w:rPr>
          <w:color w:val="000000" w:themeColor="text1"/>
        </w:rPr>
        <w:t>, e acreditavam que esses materiais tinham alma, por serem capazes de movimentar outros objetos.</w:t>
      </w:r>
    </w:p>
    <w:p w14:paraId="2481BF06" w14:textId="16F8B682" w:rsidR="00CF2AA3" w:rsidRPr="001C2378" w:rsidRDefault="00CF2AA3" w:rsidP="00CF2AA3">
      <w:pPr>
        <w:pStyle w:val="NormalWeb"/>
        <w:spacing w:before="0" w:beforeAutospacing="0" w:after="0" w:afterAutospacing="0" w:line="276" w:lineRule="auto"/>
        <w:ind w:left="142" w:right="142" w:firstLine="425"/>
        <w:jc w:val="both"/>
        <w:rPr>
          <w:color w:val="000000" w:themeColor="text1"/>
        </w:rPr>
      </w:pPr>
      <w:r w:rsidRPr="001C2378">
        <w:rPr>
          <w:color w:val="000000" w:themeColor="text1"/>
        </w:rPr>
        <w:t xml:space="preserve">A palavra </w:t>
      </w:r>
      <w:r w:rsidRPr="001C2378">
        <w:rPr>
          <w:rStyle w:val="Forte"/>
          <w:color w:val="000000" w:themeColor="text1"/>
        </w:rPr>
        <w:t>eletricidade</w:t>
      </w:r>
      <w:r w:rsidRPr="001C2378">
        <w:rPr>
          <w:color w:val="000000" w:themeColor="text1"/>
        </w:rPr>
        <w:t xml:space="preserve"> provém do grego </w:t>
      </w:r>
      <w:proofErr w:type="spellStart"/>
      <w:r w:rsidRPr="001C2378">
        <w:rPr>
          <w:color w:val="000000" w:themeColor="text1"/>
        </w:rPr>
        <w:t>eléktron</w:t>
      </w:r>
      <w:proofErr w:type="spellEnd"/>
      <w:r w:rsidRPr="001C2378">
        <w:rPr>
          <w:color w:val="000000" w:themeColor="text1"/>
        </w:rPr>
        <w:t xml:space="preserve">, que significa “âmbar”. O âmbar é uma resina fóssil petrificada, produzida por algumas árvores parecidas com pinheiros, e foi um dos materiais mais utilizados para o estudo da eletricidade. Sabe-se que Tales de Mileto atritou um pedaço dessa resina ao couro de um animal, e observou que ela adquiria a capacidade de atrair outros objetos. Foi assim que ele descobriu o </w:t>
      </w:r>
      <w:r w:rsidRPr="001C2378">
        <w:rPr>
          <w:rStyle w:val="Forte"/>
          <w:color w:val="000000" w:themeColor="text1"/>
        </w:rPr>
        <w:t>processo de eletrificação (eletrização)</w:t>
      </w:r>
      <w:r w:rsidRPr="001C2378">
        <w:rPr>
          <w:color w:val="000000" w:themeColor="text1"/>
        </w:rPr>
        <w:t>, ato de dotar um material de propriedades elétricas.</w:t>
      </w:r>
    </w:p>
    <w:p w14:paraId="7A000522" w14:textId="6DF873E9" w:rsidR="00F579BB" w:rsidRDefault="00483A43" w:rsidP="00CF2AA3">
      <w:pPr>
        <w:spacing w:before="0" w:after="0"/>
      </w:pPr>
      <w:r>
        <w:t xml:space="preserve">Na metade do século XVII, </w:t>
      </w:r>
      <w:r w:rsidR="00CF2AA3">
        <w:t>o</w:t>
      </w:r>
      <w:r>
        <w:t xml:space="preserve"> cientista alemão, Otto von </w:t>
      </w:r>
      <w:proofErr w:type="spellStart"/>
      <w:r>
        <w:t>Guericke</w:t>
      </w:r>
      <w:proofErr w:type="spellEnd"/>
      <w:r>
        <w:t>, criou a primeira ferramenta que produzia eletricidade</w:t>
      </w:r>
      <w:r w:rsidR="00CF2AA3">
        <w:t>. N</w:t>
      </w:r>
      <w:r>
        <w:t xml:space="preserve">o início do século XVIII, </w:t>
      </w:r>
      <w:r w:rsidR="00CF2AA3">
        <w:t>o</w:t>
      </w:r>
      <w:r>
        <w:t xml:space="preserve"> cientista inglês, Stephen Gray, definiu conceitos </w:t>
      </w:r>
      <w:r w:rsidR="00CF2AA3">
        <w:t>para os</w:t>
      </w:r>
      <w:r>
        <w:t xml:space="preserve"> materiais que não conduzem eletricidade, chamados de isolantes elétricos, e os que conduzem eletricidade, chamados de condutores elétricos. </w:t>
      </w:r>
    </w:p>
    <w:tbl>
      <w:tblPr>
        <w:tblStyle w:val="Tabelacomgrade"/>
        <w:tblpPr w:leftFromText="141" w:rightFromText="141" w:vertAnchor="text" w:horzAnchor="margin" w:tblpY="2070"/>
        <w:tblW w:w="3821" w:type="dxa"/>
        <w:tblLook w:val="04A0" w:firstRow="1" w:lastRow="0" w:firstColumn="1" w:lastColumn="0" w:noHBand="0" w:noVBand="1"/>
      </w:tblPr>
      <w:tblGrid>
        <w:gridCol w:w="3821"/>
      </w:tblGrid>
      <w:tr w:rsidR="00610B2A" w14:paraId="2344B500" w14:textId="77777777" w:rsidTr="00990540">
        <w:trPr>
          <w:trHeight w:val="1884"/>
        </w:trPr>
        <w:tc>
          <w:tcPr>
            <w:tcW w:w="3821" w:type="dxa"/>
          </w:tcPr>
          <w:p w14:paraId="368AF137" w14:textId="77777777" w:rsidR="00610B2A" w:rsidRDefault="00610B2A" w:rsidP="00610B2A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E0821D" wp14:editId="48EC6674">
                  <wp:simplePos x="0" y="0"/>
                  <wp:positionH relativeFrom="column">
                    <wp:posOffset>281458</wp:posOffset>
                  </wp:positionH>
                  <wp:positionV relativeFrom="paragraph">
                    <wp:posOffset>72289</wp:posOffset>
                  </wp:positionV>
                  <wp:extent cx="1521561" cy="1420778"/>
                  <wp:effectExtent l="0" t="0" r="2540" b="825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561" cy="142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549982" w14:textId="77777777" w:rsidR="00610B2A" w:rsidRDefault="00610B2A" w:rsidP="00610B2A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14:paraId="4791D17D" w14:textId="77777777" w:rsidR="00610B2A" w:rsidRDefault="00610B2A" w:rsidP="00610B2A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14:paraId="401E8A44" w14:textId="77777777" w:rsidR="00610B2A" w:rsidRDefault="00610B2A" w:rsidP="00610B2A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14:paraId="6EAB3515" w14:textId="77777777" w:rsidR="00610B2A" w:rsidRDefault="00610B2A" w:rsidP="00610B2A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14:paraId="3920536D" w14:textId="77777777" w:rsidR="00610B2A" w:rsidRDefault="00610B2A" w:rsidP="00610B2A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14:paraId="282D4C8C" w14:textId="77777777" w:rsidR="00610B2A" w:rsidRDefault="00610B2A" w:rsidP="00610B2A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14:paraId="6CDE696E" w14:textId="77777777" w:rsidR="00610B2A" w:rsidRDefault="00610B2A" w:rsidP="00610B2A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14:paraId="2B7F813F" w14:textId="77777777" w:rsidR="00610B2A" w:rsidRDefault="00610B2A" w:rsidP="00610B2A">
            <w:pPr>
              <w:pStyle w:val="PargrafodaLista"/>
              <w:spacing w:line="276" w:lineRule="auto"/>
              <w:ind w:left="142" w:right="142" w:firstLine="425"/>
            </w:pPr>
            <w:r>
              <w:t>Disponível em &lt;</w:t>
            </w:r>
            <w:r w:rsidRPr="00024B54">
              <w:t xml:space="preserve"> https://tinyurl.com/PilhaeVolta</w:t>
            </w:r>
            <w:r>
              <w:t>&gt;.</w:t>
            </w:r>
          </w:p>
          <w:p w14:paraId="247B24EF" w14:textId="4F4F9E56" w:rsidR="00610B2A" w:rsidRDefault="00610B2A" w:rsidP="00610B2A">
            <w:pPr>
              <w:pStyle w:val="PargrafodaLista"/>
              <w:spacing w:line="276" w:lineRule="auto"/>
              <w:ind w:left="142" w:right="142" w:firstLine="425"/>
              <w:rPr>
                <w:color w:val="000000" w:themeColor="text1"/>
              </w:rPr>
            </w:pPr>
            <w:r>
              <w:t>Acesso em 08 de abr. de 2020</w:t>
            </w:r>
          </w:p>
        </w:tc>
      </w:tr>
    </w:tbl>
    <w:p w14:paraId="4EE38CB7" w14:textId="6D2F3EDD" w:rsidR="00610B2A" w:rsidRPr="001C2378" w:rsidRDefault="00F579BB" w:rsidP="00610B2A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 w:themeColor="text1"/>
        </w:rPr>
      </w:pPr>
      <w:r>
        <w:t>O século XVIII foi o grande período de desenvolvimento do estudo da eletricidade.</w:t>
      </w:r>
      <w:r w:rsidR="00483A43">
        <w:t xml:space="preserve"> </w:t>
      </w:r>
      <w:r>
        <w:t>Nesse século, u</w:t>
      </w:r>
      <w:r w:rsidR="00483A43">
        <w:t xml:space="preserve">m cientista amador e futuramente presidente dos </w:t>
      </w:r>
      <w:r>
        <w:t xml:space="preserve">Estados Unidos, Benjamin Franklin, criou um equipamento que foi um marco na história da eletricidade, </w:t>
      </w:r>
      <w:r w:rsidRPr="00CF2AA3">
        <w:rPr>
          <w:b/>
        </w:rPr>
        <w:t>o para-raios</w:t>
      </w:r>
      <w:r>
        <w:t xml:space="preserve">. Nesse século, Alessandro Volta  e Luigi Aloisio Galvani perceberam que descargas elétricas faziam as pernas de rãs mortas terem contrações. E para realizar esse experimento, Alessandro Volta criou a chamada </w:t>
      </w:r>
      <w:r w:rsidRPr="00CF2AA3">
        <w:rPr>
          <w:b/>
        </w:rPr>
        <w:t>pilha voltaica</w:t>
      </w:r>
      <w:r>
        <w:t xml:space="preserve">, </w:t>
      </w:r>
      <w:r w:rsidR="00610B2A" w:rsidRPr="001C2378">
        <w:rPr>
          <w:color w:val="000000" w:themeColor="text1"/>
        </w:rPr>
        <w:t>a primeira bateria a fornecer, de maneira contínua, corrente elétrica a um circuito.</w:t>
      </w:r>
    </w:p>
    <w:p w14:paraId="2DBF4632" w14:textId="695217EF" w:rsidR="00024B54" w:rsidRDefault="00610B2A" w:rsidP="00990540">
      <w:pPr>
        <w:pStyle w:val="NormalWeb"/>
        <w:spacing w:before="0" w:beforeAutospacing="0" w:after="0" w:afterAutospacing="0" w:line="276" w:lineRule="auto"/>
        <w:ind w:firstLine="426"/>
        <w:jc w:val="both"/>
        <w:rPr>
          <w:noProof/>
        </w:rPr>
      </w:pPr>
      <w:r w:rsidRPr="001C2378">
        <w:rPr>
          <w:color w:val="000000" w:themeColor="text1"/>
        </w:rPr>
        <w:t xml:space="preserve">Tratava-se de um aparelho com diversos discos metálicos (de cobre e zinco) empilhados e separados por discos de feltro, os quais eram embebidos em uma solução condutora. Em homenagem à Volta, denomina-se </w:t>
      </w:r>
      <w:r w:rsidRPr="001C2378">
        <w:rPr>
          <w:rStyle w:val="Forte"/>
          <w:color w:val="000000" w:themeColor="text1"/>
        </w:rPr>
        <w:t>volt</w:t>
      </w:r>
      <w:r w:rsidRPr="001C2378">
        <w:rPr>
          <w:color w:val="000000" w:themeColor="text1"/>
        </w:rPr>
        <w:t xml:space="preserve"> a unidade de tensão elétrica.</w:t>
      </w:r>
      <w:r w:rsidRPr="00610B2A">
        <w:rPr>
          <w:noProof/>
        </w:rPr>
        <w:t xml:space="preserve"> </w:t>
      </w:r>
    </w:p>
    <w:p w14:paraId="11C263A5" w14:textId="0D6D1BC5" w:rsidR="00610B2A" w:rsidRDefault="00F579BB" w:rsidP="00990540">
      <w:pPr>
        <w:spacing w:before="0" w:after="0"/>
      </w:pPr>
      <w:r>
        <w:t>A partir da pilha de Volta, outras pilhas mais eficientes foram sendo criadas</w:t>
      </w:r>
      <w:r w:rsidR="003D05E8">
        <w:t xml:space="preserve">, principalmente a partir do início do século XIX. </w:t>
      </w:r>
    </w:p>
    <w:p w14:paraId="160A10FE" w14:textId="7C968718" w:rsidR="00610B2A" w:rsidRPr="001C2378" w:rsidRDefault="00610B2A" w:rsidP="00610B2A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 w:themeColor="text1"/>
        </w:rPr>
      </w:pPr>
      <w:r>
        <w:t xml:space="preserve">Em 1831, o </w:t>
      </w:r>
      <w:r w:rsidRPr="001C2378">
        <w:rPr>
          <w:color w:val="000000" w:themeColor="text1"/>
        </w:rPr>
        <w:t>físico</w:t>
      </w:r>
      <w:r>
        <w:rPr>
          <w:color w:val="000000" w:themeColor="text1"/>
        </w:rPr>
        <w:t xml:space="preserve"> e químico</w:t>
      </w:r>
      <w:r w:rsidRPr="001C2378">
        <w:rPr>
          <w:color w:val="000000" w:themeColor="text1"/>
        </w:rPr>
        <w:t xml:space="preserve"> inglês</w:t>
      </w:r>
      <w:r>
        <w:rPr>
          <w:color w:val="000000" w:themeColor="text1"/>
        </w:rPr>
        <w:t>,</w:t>
      </w:r>
      <w:r w:rsidRPr="001C2378">
        <w:rPr>
          <w:color w:val="000000" w:themeColor="text1"/>
        </w:rPr>
        <w:t xml:space="preserve"> </w:t>
      </w:r>
      <w:r w:rsidRPr="001C2378">
        <w:rPr>
          <w:rStyle w:val="Forte"/>
          <w:color w:val="000000" w:themeColor="text1"/>
        </w:rPr>
        <w:t>Michael Faraday</w:t>
      </w:r>
      <w:r>
        <w:rPr>
          <w:color w:val="000000" w:themeColor="text1"/>
        </w:rPr>
        <w:t>, se</w:t>
      </w:r>
      <w:r w:rsidRPr="001C2378">
        <w:rPr>
          <w:color w:val="000000" w:themeColor="text1"/>
        </w:rPr>
        <w:t xml:space="preserve"> aprofundou na área da </w:t>
      </w:r>
      <w:r w:rsidRPr="001C2378">
        <w:rPr>
          <w:rStyle w:val="Forte"/>
          <w:color w:val="000000" w:themeColor="text1"/>
        </w:rPr>
        <w:t>eletroquímica</w:t>
      </w:r>
      <w:r w:rsidRPr="001C2378">
        <w:rPr>
          <w:color w:val="000000" w:themeColor="text1"/>
        </w:rPr>
        <w:t xml:space="preserve">, trazendo importantes contribuições para a ciência moderna. Foi um notável físico experimental, e conseguiu, ao longo de sua vida, criar experimentos responsáveis por explicar vários fenômenos elétricos, entre eles a </w:t>
      </w:r>
      <w:hyperlink r:id="rId11" w:history="1">
        <w:r w:rsidRPr="001C2378">
          <w:rPr>
            <w:rStyle w:val="Hyperlink"/>
            <w:color w:val="000000" w:themeColor="text1"/>
          </w:rPr>
          <w:t>gaiola de Faraday</w:t>
        </w:r>
      </w:hyperlink>
      <w:r w:rsidRPr="00610B2A">
        <w:t xml:space="preserve"> </w:t>
      </w:r>
      <w:r>
        <w:t xml:space="preserve">que é uma </w:t>
      </w:r>
      <w:r>
        <w:rPr>
          <w:color w:val="000000" w:themeColor="text1"/>
        </w:rPr>
        <w:t>gaiola metálica suspensa do chão por um material isolante</w:t>
      </w:r>
      <w:r w:rsidRPr="001C2378">
        <w:rPr>
          <w:color w:val="000000" w:themeColor="text1"/>
        </w:rPr>
        <w:t xml:space="preserve">. </w:t>
      </w:r>
      <w:r>
        <w:rPr>
          <w:color w:val="000000" w:themeColor="text1"/>
        </w:rPr>
        <w:t>Ele f</w:t>
      </w:r>
      <w:r w:rsidRPr="001C2378">
        <w:rPr>
          <w:color w:val="000000" w:themeColor="text1"/>
        </w:rPr>
        <w:t xml:space="preserve">oi um dos primeiros cientistas a estudar as relações entre </w:t>
      </w:r>
      <w:r w:rsidRPr="001C2378">
        <w:rPr>
          <w:rStyle w:val="Forte"/>
          <w:color w:val="000000" w:themeColor="text1"/>
        </w:rPr>
        <w:t>eletricidade</w:t>
      </w:r>
      <w:r w:rsidRPr="001C2378">
        <w:rPr>
          <w:color w:val="000000" w:themeColor="text1"/>
        </w:rPr>
        <w:t xml:space="preserve"> e </w:t>
      </w:r>
      <w:r w:rsidRPr="001C2378">
        <w:rPr>
          <w:rStyle w:val="Forte"/>
          <w:color w:val="000000" w:themeColor="text1"/>
        </w:rPr>
        <w:t>magnetismo</w:t>
      </w:r>
      <w:r w:rsidRPr="001C2378">
        <w:rPr>
          <w:color w:val="000000" w:themeColor="text1"/>
        </w:rPr>
        <w:t xml:space="preserve">, publicadas na obra </w:t>
      </w:r>
      <w:r>
        <w:rPr>
          <w:color w:val="000000" w:themeColor="text1"/>
        </w:rPr>
        <w:t>“</w:t>
      </w:r>
      <w:r w:rsidRPr="001C2378">
        <w:rPr>
          <w:color w:val="000000" w:themeColor="text1"/>
        </w:rPr>
        <w:t>A rotação eletromagnética</w:t>
      </w:r>
      <w:r>
        <w:rPr>
          <w:color w:val="000000" w:themeColor="text1"/>
        </w:rPr>
        <w:t>”</w:t>
      </w:r>
      <w:r w:rsidRPr="001C2378">
        <w:rPr>
          <w:color w:val="000000" w:themeColor="text1"/>
        </w:rPr>
        <w:t>, que contribuiu para a produção do dínamo e do motor elétrico.</w:t>
      </w:r>
      <w:r>
        <w:rPr>
          <w:color w:val="000000" w:themeColor="text1"/>
        </w:rPr>
        <w:t xml:space="preserve"> </w:t>
      </w:r>
      <w:r w:rsidRPr="001C2378">
        <w:rPr>
          <w:color w:val="000000" w:themeColor="text1"/>
        </w:rPr>
        <w:t>Faraday provou que um corpo no interior dessa gaiola nada sofre se ela for atingida por uma descarga elétrica. O experimento demonstrou que uma estrutura</w:t>
      </w:r>
      <w:r w:rsidR="00990540">
        <w:rPr>
          <w:color w:val="000000" w:themeColor="text1"/>
        </w:rPr>
        <w:t xml:space="preserve"> </w:t>
      </w:r>
      <w:r w:rsidRPr="001C2378">
        <w:rPr>
          <w:color w:val="000000" w:themeColor="text1"/>
        </w:rPr>
        <w:lastRenderedPageBreak/>
        <w:t xml:space="preserve">condutora eletrizada tem </w:t>
      </w:r>
      <w:hyperlink r:id="rId12" w:history="1">
        <w:r w:rsidRPr="001C2378">
          <w:rPr>
            <w:rStyle w:val="Hyperlink"/>
            <w:color w:val="000000" w:themeColor="text1"/>
          </w:rPr>
          <w:t>campo elétrico</w:t>
        </w:r>
      </w:hyperlink>
      <w:r w:rsidRPr="001C2378">
        <w:rPr>
          <w:color w:val="000000" w:themeColor="text1"/>
        </w:rPr>
        <w:t xml:space="preserve"> nulo em seu interior, dado que as </w:t>
      </w:r>
      <w:hyperlink r:id="rId13" w:history="1">
        <w:r w:rsidRPr="001C2378">
          <w:rPr>
            <w:rStyle w:val="Hyperlink"/>
            <w:color w:val="000000" w:themeColor="text1"/>
          </w:rPr>
          <w:t>cargas elétricas</w:t>
        </w:r>
      </w:hyperlink>
      <w:r w:rsidRPr="001C2378">
        <w:rPr>
          <w:color w:val="000000" w:themeColor="text1"/>
        </w:rPr>
        <w:t xml:space="preserve"> se distribuem de forma homogênea na parte externa da superfície condutora.</w:t>
      </w:r>
    </w:p>
    <w:p w14:paraId="46F861DB" w14:textId="4C541C55" w:rsidR="003D05E8" w:rsidRDefault="00B14D1C" w:rsidP="00CF2AA3">
      <w:pPr>
        <w:spacing w:before="0" w:after="0"/>
      </w:pPr>
      <w:r>
        <w:t xml:space="preserve">No final do século XIX, surgiram dois grandes gênios, Thomas Edison e </w:t>
      </w:r>
      <w:proofErr w:type="spellStart"/>
      <w:r>
        <w:t>Nikola</w:t>
      </w:r>
      <w:proofErr w:type="spellEnd"/>
      <w:r>
        <w:t xml:space="preserve"> Tesla. O primeiro foi o inventor da lâmpada e desenvolveu a distribuição d</w:t>
      </w:r>
      <w:r w:rsidR="004463FE">
        <w:t>a</w:t>
      </w:r>
      <w:r>
        <w:t xml:space="preserve"> eletricidade por corrente contínua. O segundo aperfeiçoou a transmissão d</w:t>
      </w:r>
      <w:r w:rsidR="004463FE">
        <w:t>a</w:t>
      </w:r>
      <w:r>
        <w:t xml:space="preserve"> eletricidade através da corrente alternada e possui mais de 700 patentes no mundo todo.</w:t>
      </w:r>
    </w:p>
    <w:p w14:paraId="1A8719F4" w14:textId="030442A6" w:rsidR="00024B54" w:rsidRDefault="00E542B8" w:rsidP="00CF2AA3">
      <w:pPr>
        <w:spacing w:before="0" w:after="0"/>
        <w:jc w:val="center"/>
      </w:pPr>
      <w:r>
        <w:rPr>
          <w:noProof/>
        </w:rPr>
        <w:drawing>
          <wp:inline distT="0" distB="0" distL="0" distR="0" wp14:anchorId="506758CC" wp14:editId="5634978A">
            <wp:extent cx="2852928" cy="1901864"/>
            <wp:effectExtent l="0" t="0" r="508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988" cy="190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BC88B" w14:textId="1EA53FCF" w:rsidR="00E542B8" w:rsidRDefault="00E542B8" w:rsidP="004463FE">
      <w:pPr>
        <w:pStyle w:val="PargrafodaLista"/>
        <w:spacing w:before="0" w:after="0"/>
        <w:ind w:firstLine="425"/>
        <w:jc w:val="right"/>
      </w:pPr>
      <w:r>
        <w:t>Disponível em &lt;</w:t>
      </w:r>
      <w:r w:rsidRPr="00E542B8">
        <w:t>https://tinyurl.com/tuoj4so</w:t>
      </w:r>
      <w:r>
        <w:t>&gt;.</w:t>
      </w:r>
      <w:r w:rsidR="00610B2A">
        <w:t xml:space="preserve"> </w:t>
      </w:r>
      <w:r>
        <w:t>Acesso em 08 de abr. de 2020</w:t>
      </w:r>
    </w:p>
    <w:p w14:paraId="00DA6519" w14:textId="080EC9B6" w:rsidR="00B14D1C" w:rsidRDefault="00B14D1C" w:rsidP="00CF2AA3">
      <w:pPr>
        <w:spacing w:before="0" w:after="0"/>
      </w:pPr>
      <w:r>
        <w:t xml:space="preserve">Dentro desses estudos, uma parte estrutural também era estudada, os circuitos e seus componentes. O circuito </w:t>
      </w:r>
      <w:r w:rsidR="004463FE">
        <w:t>é</w:t>
      </w:r>
      <w:r>
        <w:t xml:space="preserve"> o sistema por onde a eletricidade se desloca, os componentes do circuito t</w:t>
      </w:r>
      <w:r w:rsidR="00024B54">
        <w:t>ê</w:t>
      </w:r>
      <w:r>
        <w:t>m interações diferentes com a corrente, podendo utilizar para acender uma lâmpada, diminuir sua corrente ou mesmo gerar eletricidade.</w:t>
      </w:r>
    </w:p>
    <w:p w14:paraId="5661FC1D" w14:textId="77777777" w:rsidR="00E542B8" w:rsidRDefault="00E542B8" w:rsidP="00CF2AA3">
      <w:pPr>
        <w:spacing w:before="0" w:after="0"/>
      </w:pPr>
    </w:p>
    <w:p w14:paraId="12B99C5F" w14:textId="672195F8" w:rsidR="00E542B8" w:rsidRDefault="00990540" w:rsidP="00CF2AA3">
      <w:pPr>
        <w:spacing w:before="0" w:after="0"/>
        <w:rPr>
          <w:b/>
          <w:bCs/>
        </w:rPr>
      </w:pPr>
      <w:r>
        <w:rPr>
          <w:b/>
          <w:bCs/>
        </w:rPr>
        <w:t xml:space="preserve">ATIVIDADES - </w:t>
      </w:r>
      <w:r w:rsidR="00E542B8" w:rsidRPr="00E542B8">
        <w:rPr>
          <w:b/>
          <w:bCs/>
        </w:rPr>
        <w:t xml:space="preserve">Responda em seu caderno </w:t>
      </w:r>
    </w:p>
    <w:p w14:paraId="2E565CCE" w14:textId="4233091A" w:rsidR="00E542B8" w:rsidRDefault="00E542B8" w:rsidP="00CF2AA3">
      <w:pPr>
        <w:spacing w:before="0" w:after="0"/>
        <w:rPr>
          <w:b/>
          <w:bCs/>
        </w:rPr>
      </w:pPr>
    </w:p>
    <w:p w14:paraId="5629C21B" w14:textId="38C05046" w:rsidR="00990540" w:rsidRDefault="00E542B8" w:rsidP="00990540">
      <w:pPr>
        <w:pStyle w:val="Itens"/>
        <w:spacing w:before="0" w:after="0"/>
        <w:ind w:left="142" w:firstLine="142"/>
      </w:pPr>
      <w:r w:rsidRPr="00E542B8">
        <w:t>Defina eletricidade e explique qual sua importância ao longo da história da evolução da humanidade.</w:t>
      </w:r>
    </w:p>
    <w:p w14:paraId="44D46ED6" w14:textId="77777777" w:rsidR="00990540" w:rsidRPr="00990540" w:rsidRDefault="00990540" w:rsidP="00990540"/>
    <w:p w14:paraId="2FA2A2EE" w14:textId="6C995C03" w:rsidR="00990540" w:rsidRDefault="008477B7" w:rsidP="00990540">
      <w:pPr>
        <w:pStyle w:val="Itens"/>
        <w:spacing w:before="0" w:after="0"/>
        <w:ind w:left="142" w:firstLine="142"/>
      </w:pPr>
      <w:r>
        <w:t>O texto apresenta alguns equipamentos que são usados até hoje, mesmo que modernizados e aprimorados, como para-raios, pilhas e a lâmpada. Quem foram os responsáveis por criar esses equipamentos?</w:t>
      </w:r>
    </w:p>
    <w:p w14:paraId="526BE2F6" w14:textId="77777777" w:rsidR="00990540" w:rsidRPr="00990540" w:rsidRDefault="00990540" w:rsidP="00990540"/>
    <w:p w14:paraId="44AFF5E6" w14:textId="5EF47EB0" w:rsidR="008477B7" w:rsidRDefault="008477B7" w:rsidP="00990540">
      <w:pPr>
        <w:pStyle w:val="Itens"/>
        <w:spacing w:before="0" w:after="0"/>
        <w:ind w:left="142" w:firstLine="142"/>
      </w:pPr>
      <w:r>
        <w:t>Quem foi considerado o pai da ciência e realizou a experiência com o âmbar com a pele e lã dos animais?</w:t>
      </w:r>
      <w:r>
        <w:br/>
      </w:r>
      <w:r>
        <w:br/>
        <w:t>a)</w:t>
      </w:r>
      <w:r w:rsidR="00990540">
        <w:t xml:space="preserve"> </w:t>
      </w:r>
      <w:proofErr w:type="gramStart"/>
      <w:r w:rsidR="00990540">
        <w:t>(  )</w:t>
      </w:r>
      <w:proofErr w:type="gramEnd"/>
      <w:r w:rsidR="00990540">
        <w:t xml:space="preserve"> </w:t>
      </w:r>
      <w:r>
        <w:t xml:space="preserve"> Aristóteles</w:t>
      </w:r>
    </w:p>
    <w:p w14:paraId="2D7951A5" w14:textId="0D20BC40" w:rsidR="008477B7" w:rsidRDefault="008477B7" w:rsidP="00990540">
      <w:pPr>
        <w:pStyle w:val="Itens"/>
        <w:numPr>
          <w:ilvl w:val="0"/>
          <w:numId w:val="0"/>
        </w:numPr>
        <w:spacing w:before="0" w:after="0"/>
        <w:ind w:left="142"/>
      </w:pPr>
      <w:r>
        <w:t xml:space="preserve">b) </w:t>
      </w:r>
      <w:proofErr w:type="gramStart"/>
      <w:r w:rsidR="00990540">
        <w:t>(  )</w:t>
      </w:r>
      <w:proofErr w:type="gramEnd"/>
      <w:r w:rsidR="00990540">
        <w:t xml:space="preserve"> </w:t>
      </w:r>
      <w:r>
        <w:t xml:space="preserve">Tales de Mileto </w:t>
      </w:r>
    </w:p>
    <w:p w14:paraId="223DFFA9" w14:textId="3EE2E11E" w:rsidR="008477B7" w:rsidRDefault="008477B7" w:rsidP="00990540">
      <w:pPr>
        <w:pStyle w:val="Itens"/>
        <w:numPr>
          <w:ilvl w:val="0"/>
          <w:numId w:val="0"/>
        </w:numPr>
        <w:spacing w:before="0" w:after="0"/>
        <w:ind w:left="142"/>
      </w:pPr>
      <w:r>
        <w:t xml:space="preserve">c) </w:t>
      </w:r>
      <w:proofErr w:type="gramStart"/>
      <w:r w:rsidR="00990540">
        <w:t>(  )</w:t>
      </w:r>
      <w:proofErr w:type="gramEnd"/>
      <w:r w:rsidR="00990540">
        <w:t xml:space="preserve"> </w:t>
      </w:r>
      <w:r>
        <w:t>Ptolomeu</w:t>
      </w:r>
    </w:p>
    <w:p w14:paraId="3F85AC45" w14:textId="21C4E77B" w:rsidR="008477B7" w:rsidRDefault="008477B7" w:rsidP="00990540">
      <w:pPr>
        <w:pStyle w:val="Itens"/>
        <w:numPr>
          <w:ilvl w:val="0"/>
          <w:numId w:val="0"/>
        </w:numPr>
        <w:spacing w:before="0" w:after="0"/>
        <w:ind w:left="142"/>
      </w:pPr>
      <w:r>
        <w:t xml:space="preserve">d) </w:t>
      </w:r>
      <w:proofErr w:type="gramStart"/>
      <w:r w:rsidR="00990540">
        <w:t>(  )</w:t>
      </w:r>
      <w:proofErr w:type="gramEnd"/>
      <w:r w:rsidR="00990540">
        <w:t xml:space="preserve"> </w:t>
      </w:r>
      <w:r>
        <w:t>Sócrates</w:t>
      </w:r>
    </w:p>
    <w:p w14:paraId="43F324C6" w14:textId="77777777" w:rsidR="008477B7" w:rsidRPr="008477B7" w:rsidRDefault="008477B7" w:rsidP="00990540">
      <w:pPr>
        <w:spacing w:before="0" w:after="0"/>
      </w:pPr>
    </w:p>
    <w:p w14:paraId="794B10B2" w14:textId="0C73D225" w:rsidR="00256BE2" w:rsidRDefault="00256BE2" w:rsidP="00990540">
      <w:pPr>
        <w:pStyle w:val="Itens"/>
      </w:pPr>
      <w:r>
        <w:t>Em que consiste a gaiola de Faraday?</w:t>
      </w:r>
    </w:p>
    <w:p w14:paraId="5251810D" w14:textId="77777777" w:rsidR="00990540" w:rsidRPr="00990540" w:rsidRDefault="00990540" w:rsidP="00990540"/>
    <w:p w14:paraId="3B4F68D4" w14:textId="216C0057" w:rsidR="008477B7" w:rsidRPr="00990540" w:rsidRDefault="00256BE2" w:rsidP="00990540">
      <w:pPr>
        <w:pStyle w:val="Itens"/>
        <w:numPr>
          <w:ilvl w:val="0"/>
          <w:numId w:val="0"/>
        </w:numPr>
        <w:spacing w:before="0" w:after="0"/>
        <w:ind w:left="142" w:firstLine="142"/>
        <w:rPr>
          <w:b/>
          <w:bCs/>
          <w:color w:val="FF0000"/>
          <w:sz w:val="22"/>
        </w:rPr>
      </w:pPr>
      <w:r w:rsidRPr="00990540">
        <w:rPr>
          <w:b/>
          <w:bCs/>
          <w:color w:val="FF0000"/>
          <w:sz w:val="22"/>
        </w:rPr>
        <w:t>Respostas</w:t>
      </w:r>
    </w:p>
    <w:p w14:paraId="4755CEFD" w14:textId="1A387248" w:rsidR="00256BE2" w:rsidRPr="00990540" w:rsidRDefault="00256BE2" w:rsidP="00990540">
      <w:pPr>
        <w:pStyle w:val="Itens"/>
        <w:numPr>
          <w:ilvl w:val="0"/>
          <w:numId w:val="21"/>
        </w:numPr>
        <w:spacing w:before="0" w:after="0"/>
        <w:ind w:left="142" w:firstLine="142"/>
        <w:rPr>
          <w:color w:val="FF0000"/>
          <w:sz w:val="22"/>
        </w:rPr>
      </w:pPr>
      <w:r w:rsidRPr="00990540">
        <w:rPr>
          <w:color w:val="FF0000"/>
          <w:sz w:val="22"/>
        </w:rPr>
        <w:t>É o ramo da ciência que estuda o movimento das cargas elétricas. O desenvolvimento da ciência da eletricidade permitiu um avanço considerável na qualidade de vida, uso de maquinários que antes eram movidos a tração animal ou a vapor, luz durante a noite sem uso de fogo, que sempre causou acidentes.</w:t>
      </w:r>
    </w:p>
    <w:p w14:paraId="0284EA42" w14:textId="1FE47E67" w:rsidR="00256BE2" w:rsidRPr="00990540" w:rsidRDefault="00256BE2" w:rsidP="00990540">
      <w:pPr>
        <w:pStyle w:val="Itens"/>
        <w:numPr>
          <w:ilvl w:val="0"/>
          <w:numId w:val="21"/>
        </w:numPr>
        <w:spacing w:before="0" w:after="0"/>
        <w:ind w:left="142" w:firstLine="142"/>
        <w:rPr>
          <w:color w:val="FF0000"/>
          <w:sz w:val="22"/>
        </w:rPr>
      </w:pPr>
      <w:r w:rsidRPr="00990540">
        <w:rPr>
          <w:color w:val="FF0000"/>
          <w:sz w:val="22"/>
        </w:rPr>
        <w:t>Benjamin Franklin, Alessandro Volta e Thomas Edison</w:t>
      </w:r>
    </w:p>
    <w:p w14:paraId="1BD20B70" w14:textId="3935901D" w:rsidR="00256BE2" w:rsidRPr="00990540" w:rsidRDefault="00256BE2" w:rsidP="00990540">
      <w:pPr>
        <w:pStyle w:val="Itens"/>
        <w:numPr>
          <w:ilvl w:val="0"/>
          <w:numId w:val="21"/>
        </w:numPr>
        <w:spacing w:before="0" w:after="0"/>
        <w:ind w:left="142" w:firstLine="142"/>
        <w:rPr>
          <w:color w:val="FF0000"/>
          <w:sz w:val="22"/>
        </w:rPr>
      </w:pPr>
      <w:r w:rsidRPr="00990540">
        <w:rPr>
          <w:color w:val="FF0000"/>
          <w:sz w:val="22"/>
        </w:rPr>
        <w:t>C</w:t>
      </w:r>
      <w:bookmarkStart w:id="1" w:name="_GoBack"/>
      <w:bookmarkEnd w:id="1"/>
    </w:p>
    <w:p w14:paraId="168818C1" w14:textId="08BC6FDC" w:rsidR="00256BE2" w:rsidRPr="00990540" w:rsidRDefault="00256BE2" w:rsidP="00990540">
      <w:pPr>
        <w:pStyle w:val="Itens"/>
        <w:numPr>
          <w:ilvl w:val="0"/>
          <w:numId w:val="21"/>
        </w:numPr>
        <w:spacing w:before="0" w:after="0"/>
        <w:ind w:left="142" w:firstLine="142"/>
        <w:rPr>
          <w:color w:val="FF0000"/>
          <w:sz w:val="22"/>
        </w:rPr>
      </w:pPr>
      <w:r w:rsidRPr="00990540">
        <w:rPr>
          <w:color w:val="FF0000"/>
          <w:sz w:val="22"/>
        </w:rPr>
        <w:t>Uma gaiola metálica suspensa por um material isolante.</w:t>
      </w:r>
    </w:p>
    <w:p w14:paraId="115A8EC2" w14:textId="77777777" w:rsidR="008477B7" w:rsidRPr="008477B7" w:rsidRDefault="008477B7" w:rsidP="00CF2AA3">
      <w:pPr>
        <w:spacing w:before="0" w:after="0"/>
      </w:pPr>
    </w:p>
    <w:sectPr w:rsidR="008477B7" w:rsidRPr="008477B7" w:rsidSect="00990540">
      <w:headerReference w:type="default" r:id="rId15"/>
      <w:headerReference w:type="first" r:id="rId16"/>
      <w:type w:val="continuous"/>
      <w:pgSz w:w="11906" w:h="16838" w:code="9"/>
      <w:pgMar w:top="567" w:right="567" w:bottom="567" w:left="567" w:header="568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93B13" w14:textId="77777777" w:rsidR="00F20F70" w:rsidRDefault="00F20F70" w:rsidP="00C66071">
      <w:pPr>
        <w:spacing w:before="0" w:after="0" w:line="240" w:lineRule="auto"/>
      </w:pPr>
      <w:r>
        <w:separator/>
      </w:r>
    </w:p>
  </w:endnote>
  <w:endnote w:type="continuationSeparator" w:id="0">
    <w:p w14:paraId="09A5A70D" w14:textId="77777777" w:rsidR="00F20F70" w:rsidRDefault="00F20F70" w:rsidP="00C660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BD980" w14:textId="77777777" w:rsidR="00F20F70" w:rsidRDefault="00F20F70" w:rsidP="00C66071">
      <w:pPr>
        <w:spacing w:before="0" w:after="0" w:line="240" w:lineRule="auto"/>
      </w:pPr>
      <w:r>
        <w:separator/>
      </w:r>
    </w:p>
  </w:footnote>
  <w:footnote w:type="continuationSeparator" w:id="0">
    <w:p w14:paraId="1863C401" w14:textId="77777777" w:rsidR="00F20F70" w:rsidRDefault="00F20F70" w:rsidP="00C660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CDDA" w14:textId="77777777" w:rsidR="00C66071" w:rsidRPr="00990540" w:rsidRDefault="00C66071" w:rsidP="00990540">
    <w:pPr>
      <w:pStyle w:val="Cabealh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pPr w:leftFromText="141" w:rightFromText="141" w:vertAnchor="text" w:horzAnchor="margin" w:tblpXSpec="center" w:tblpY="-134"/>
      <w:tblW w:w="10490" w:type="dxa"/>
      <w:tblLayout w:type="fixed"/>
      <w:tblLook w:val="04A0" w:firstRow="1" w:lastRow="0" w:firstColumn="1" w:lastColumn="0" w:noHBand="0" w:noVBand="1"/>
    </w:tblPr>
    <w:tblGrid>
      <w:gridCol w:w="1247"/>
      <w:gridCol w:w="1275"/>
      <w:gridCol w:w="5275"/>
      <w:gridCol w:w="2693"/>
    </w:tblGrid>
    <w:tr w:rsidR="00C66071" w:rsidRPr="002D74CB" w14:paraId="3D276FDE" w14:textId="77777777" w:rsidTr="005766C6">
      <w:trPr>
        <w:trHeight w:val="699"/>
      </w:trPr>
      <w:tc>
        <w:tcPr>
          <w:tcW w:w="10490" w:type="dxa"/>
          <w:gridSpan w:val="4"/>
        </w:tcPr>
        <w:p w14:paraId="340BA0E0" w14:textId="77777777" w:rsidR="00C66071" w:rsidRPr="00437677" w:rsidRDefault="00C66071" w:rsidP="00C66071">
          <w:pPr>
            <w:ind w:left="142"/>
            <w:jc w:val="center"/>
            <w:rPr>
              <w:b/>
              <w:bCs/>
            </w:rPr>
          </w:pPr>
          <w:r w:rsidRPr="00437677">
            <w:rPr>
              <w:noProof/>
            </w:rPr>
            <w:drawing>
              <wp:inline distT="0" distB="0" distL="0" distR="0" wp14:anchorId="4FB24104" wp14:editId="5C7EEE55">
                <wp:extent cx="1895619" cy="688323"/>
                <wp:effectExtent l="0" t="0" r="0" b="0"/>
                <wp:docPr id="5" name="Gráfic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9634" cy="707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6071" w:rsidRPr="002D74CB" w14:paraId="2DAD05EB" w14:textId="77777777" w:rsidTr="005766C6">
      <w:tc>
        <w:tcPr>
          <w:tcW w:w="1247" w:type="dxa"/>
        </w:tcPr>
        <w:p w14:paraId="2CFB5DDC" w14:textId="77777777" w:rsidR="00C66071" w:rsidRPr="008722B4" w:rsidRDefault="00C66071" w:rsidP="00C66071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>Nome:</w:t>
          </w:r>
        </w:p>
      </w:tc>
      <w:tc>
        <w:tcPr>
          <w:tcW w:w="6550" w:type="dxa"/>
          <w:gridSpan w:val="2"/>
        </w:tcPr>
        <w:p w14:paraId="424C7BF7" w14:textId="77777777" w:rsidR="00C66071" w:rsidRPr="00437677" w:rsidRDefault="00C66071" w:rsidP="00C66071">
          <w:pPr>
            <w:ind w:left="142"/>
            <w:jc w:val="both"/>
            <w:rPr>
              <w:b/>
              <w:bCs/>
            </w:rPr>
          </w:pPr>
        </w:p>
      </w:tc>
      <w:tc>
        <w:tcPr>
          <w:tcW w:w="2693" w:type="dxa"/>
        </w:tcPr>
        <w:p w14:paraId="0B3C91AB" w14:textId="77777777" w:rsidR="00C66071" w:rsidRPr="00437677" w:rsidRDefault="00C66071" w:rsidP="00C66071">
          <w:pPr>
            <w:ind w:left="142"/>
            <w:jc w:val="both"/>
            <w:rPr>
              <w:bCs/>
            </w:rPr>
          </w:pPr>
          <w:r w:rsidRPr="00437677">
            <w:rPr>
              <w:bCs/>
            </w:rPr>
            <w:t>Data: ___/___/2020</w:t>
          </w:r>
        </w:p>
      </w:tc>
    </w:tr>
    <w:tr w:rsidR="00C66071" w:rsidRPr="002D74CB" w14:paraId="140B15E2" w14:textId="77777777" w:rsidTr="005766C6">
      <w:tc>
        <w:tcPr>
          <w:tcW w:w="2522" w:type="dxa"/>
          <w:gridSpan w:val="2"/>
        </w:tcPr>
        <w:p w14:paraId="61C8D612" w14:textId="77777777" w:rsidR="00C66071" w:rsidRPr="008722B4" w:rsidRDefault="00C66071" w:rsidP="00C66071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>Unidade Escolar:</w:t>
          </w:r>
        </w:p>
      </w:tc>
      <w:tc>
        <w:tcPr>
          <w:tcW w:w="5275" w:type="dxa"/>
        </w:tcPr>
        <w:p w14:paraId="70C9583D" w14:textId="77777777" w:rsidR="00C66071" w:rsidRPr="00437677" w:rsidRDefault="00C66071" w:rsidP="00C66071">
          <w:pPr>
            <w:ind w:left="142"/>
            <w:jc w:val="both"/>
            <w:rPr>
              <w:b/>
              <w:bCs/>
            </w:rPr>
          </w:pPr>
        </w:p>
      </w:tc>
      <w:tc>
        <w:tcPr>
          <w:tcW w:w="2693" w:type="dxa"/>
        </w:tcPr>
        <w:p w14:paraId="774B04FB" w14:textId="77777777" w:rsidR="00C66071" w:rsidRPr="00437677" w:rsidRDefault="00C66071" w:rsidP="00C66071">
          <w:pPr>
            <w:ind w:left="142"/>
            <w:jc w:val="both"/>
            <w:rPr>
              <w:bCs/>
            </w:rPr>
          </w:pPr>
          <w:r w:rsidRPr="00437677">
            <w:rPr>
              <w:bCs/>
            </w:rPr>
            <w:t xml:space="preserve">Ano: </w:t>
          </w:r>
          <w:r>
            <w:rPr>
              <w:bCs/>
            </w:rPr>
            <w:t>8</w:t>
          </w:r>
          <w:r w:rsidRPr="00437677">
            <w:rPr>
              <w:bCs/>
            </w:rPr>
            <w:t>º</w:t>
          </w:r>
        </w:p>
      </w:tc>
    </w:tr>
    <w:tr w:rsidR="00C66071" w:rsidRPr="002D74CB" w14:paraId="7EBBFBE9" w14:textId="77777777" w:rsidTr="00990540">
      <w:trPr>
        <w:trHeight w:val="308"/>
      </w:trPr>
      <w:tc>
        <w:tcPr>
          <w:tcW w:w="10490" w:type="dxa"/>
          <w:gridSpan w:val="4"/>
        </w:tcPr>
        <w:p w14:paraId="08534CF5" w14:textId="77777777" w:rsidR="00C66071" w:rsidRPr="008722B4" w:rsidRDefault="00C66071" w:rsidP="00C66071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 xml:space="preserve">Componente Curricular: </w:t>
          </w:r>
          <w:r>
            <w:rPr>
              <w:bCs/>
            </w:rPr>
            <w:t>Ciências da Natureza</w:t>
          </w:r>
        </w:p>
      </w:tc>
    </w:tr>
    <w:tr w:rsidR="00C66071" w:rsidRPr="002D74CB" w14:paraId="7F452748" w14:textId="77777777" w:rsidTr="005766C6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490" w:type="dxa"/>
          <w:gridSpan w:val="4"/>
        </w:tcPr>
        <w:p w14:paraId="0CBC2098" w14:textId="77777777" w:rsidR="00C66071" w:rsidRPr="00AA1654" w:rsidRDefault="00C66071" w:rsidP="00C66071">
          <w:pPr>
            <w:ind w:left="142"/>
            <w:jc w:val="both"/>
            <w:rPr>
              <w:bCs/>
            </w:rPr>
          </w:pPr>
          <w:r>
            <w:rPr>
              <w:bCs/>
            </w:rPr>
            <w:t>Objeto de</w:t>
          </w:r>
          <w:r w:rsidRPr="008722B4">
            <w:rPr>
              <w:bCs/>
            </w:rPr>
            <w:t xml:space="preserve"> Conhecimento</w:t>
          </w:r>
          <w:r>
            <w:rPr>
              <w:bCs/>
            </w:rPr>
            <w:t xml:space="preserve"> / Conteúdo</w:t>
          </w:r>
          <w:r w:rsidRPr="008722B4">
            <w:rPr>
              <w:bCs/>
            </w:rPr>
            <w:t>:</w:t>
          </w:r>
          <w:r w:rsidRPr="00F760A6">
            <w:rPr>
              <w:bCs/>
            </w:rPr>
            <w:t xml:space="preserve"> </w:t>
          </w:r>
          <w:r w:rsidRPr="00AA1654">
            <w:rPr>
              <w:bCs/>
            </w:rPr>
            <w:t>Fontes, tipos e transformações da energia: Fontes de energia renovável e não-renovável; Transformações da energia e realização de trabalho</w:t>
          </w:r>
        </w:p>
        <w:p w14:paraId="283B1FF1" w14:textId="77777777" w:rsidR="00C66071" w:rsidRPr="008722B4" w:rsidRDefault="00C66071" w:rsidP="00C66071">
          <w:pPr>
            <w:ind w:left="142"/>
            <w:jc w:val="both"/>
            <w:rPr>
              <w:bCs/>
            </w:rPr>
          </w:pPr>
          <w:r w:rsidRPr="00AA1654">
            <w:rPr>
              <w:bCs/>
            </w:rPr>
            <w:t>Circuitos elétricos: Circuitos elétricos residenciais; Circuitos elétricos em série e paralelos</w:t>
          </w:r>
        </w:p>
      </w:tc>
    </w:tr>
    <w:tr w:rsidR="00C66071" w:rsidRPr="00AA1654" w14:paraId="4BF34BDD" w14:textId="77777777" w:rsidTr="005766C6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490" w:type="dxa"/>
          <w:gridSpan w:val="4"/>
        </w:tcPr>
        <w:p w14:paraId="6F907BB7" w14:textId="45D27047" w:rsidR="00C66071" w:rsidRPr="00AA1654" w:rsidRDefault="00C66071" w:rsidP="00C66071">
          <w:pPr>
            <w:ind w:left="142"/>
            <w:jc w:val="both"/>
            <w:rPr>
              <w:bCs/>
            </w:rPr>
          </w:pPr>
          <w:r w:rsidRPr="00990540">
            <w:rPr>
              <w:bCs/>
            </w:rPr>
            <w:t xml:space="preserve">Habilidades: </w:t>
          </w:r>
          <w:r w:rsidRPr="00990540">
            <w:t>(EF08CI02-B)</w:t>
          </w:r>
          <w:r w:rsidRPr="00AA1654">
            <w:rPr>
              <w:bCs/>
            </w:rPr>
            <w:t xml:space="preserve"> Definir eletricidade, destacando seus aspectos históricos.</w:t>
          </w:r>
        </w:p>
        <w:p w14:paraId="00BC1EB9" w14:textId="4A844827" w:rsidR="00C66071" w:rsidRPr="00AA1654" w:rsidRDefault="00C66071" w:rsidP="002513E2">
          <w:pPr>
            <w:ind w:left="142"/>
            <w:jc w:val="both"/>
            <w:rPr>
              <w:bCs/>
            </w:rPr>
          </w:pPr>
          <w:r w:rsidRPr="00990540">
            <w:t>(EF08CI02-C)</w:t>
          </w:r>
          <w:r w:rsidRPr="00990540">
            <w:rPr>
              <w:bCs/>
            </w:rPr>
            <w:t xml:space="preserve"> Reconhecer</w:t>
          </w:r>
          <w:r w:rsidRPr="00AA1654">
            <w:rPr>
              <w:bCs/>
            </w:rPr>
            <w:t xml:space="preserve"> um circuito elétrico, explicando a função de cada componente e diferenciando materiais condutores e não condutores.</w:t>
          </w:r>
        </w:p>
      </w:tc>
    </w:tr>
  </w:tbl>
  <w:p w14:paraId="185E56D7" w14:textId="77777777" w:rsidR="00C66071" w:rsidRDefault="00C66071" w:rsidP="00C660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C46"/>
    <w:multiLevelType w:val="hybridMultilevel"/>
    <w:tmpl w:val="B3208276"/>
    <w:lvl w:ilvl="0" w:tplc="950A3B04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C42D36"/>
    <w:multiLevelType w:val="hybridMultilevel"/>
    <w:tmpl w:val="BF0A6704"/>
    <w:lvl w:ilvl="0" w:tplc="915E5DE2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993865"/>
    <w:multiLevelType w:val="hybridMultilevel"/>
    <w:tmpl w:val="4DD07584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6A5EEB"/>
    <w:multiLevelType w:val="multilevel"/>
    <w:tmpl w:val="2648228C"/>
    <w:styleLink w:val="PadroSEF"/>
    <w:lvl w:ilvl="0">
      <w:start w:val="1"/>
      <w:numFmt w:val="decimalZero"/>
      <w:lvlText w:val="%1."/>
      <w:lvlJc w:val="left"/>
      <w:pPr>
        <w:tabs>
          <w:tab w:val="num" w:pos="567"/>
        </w:tabs>
        <w:ind w:left="142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tabs>
          <w:tab w:val="num" w:pos="567"/>
        </w:tabs>
        <w:ind w:left="142" w:firstLine="0"/>
      </w:pPr>
      <w:rPr>
        <w:rFonts w:hint="default"/>
        <w:sz w:val="22"/>
      </w:rPr>
    </w:lvl>
    <w:lvl w:ilvl="2">
      <w:start w:val="1"/>
      <w:numFmt w:val="upperRoman"/>
      <w:lvlText w:val="%3)"/>
      <w:lvlJc w:val="left"/>
      <w:pPr>
        <w:tabs>
          <w:tab w:val="num" w:pos="567"/>
        </w:tabs>
        <w:ind w:left="142" w:firstLine="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42" w:firstLine="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14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14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142" w:firstLine="0"/>
      </w:pPr>
      <w:rPr>
        <w:rFonts w:hint="default"/>
      </w:rPr>
    </w:lvl>
  </w:abstractNum>
  <w:abstractNum w:abstractNumId="4" w15:restartNumberingAfterBreak="0">
    <w:nsid w:val="29711B64"/>
    <w:multiLevelType w:val="hybridMultilevel"/>
    <w:tmpl w:val="B320827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052465E"/>
    <w:multiLevelType w:val="hybridMultilevel"/>
    <w:tmpl w:val="9BEC4288"/>
    <w:lvl w:ilvl="0" w:tplc="A5D8EA58">
      <w:start w:val="1"/>
      <w:numFmt w:val="upperRoman"/>
      <w:lvlText w:val="%1)"/>
      <w:lvlJc w:val="left"/>
      <w:pPr>
        <w:ind w:left="862" w:hanging="360"/>
      </w:pPr>
      <w:rPr>
        <w:rFonts w:ascii="Arial" w:hAnsi="Arial" w:hint="default"/>
        <w:b w:val="0"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  <w:num w:numId="14">
    <w:abstractNumId w:val="5"/>
  </w:num>
  <w:num w:numId="15">
    <w:abstractNumId w:val="1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C3"/>
    <w:rsid w:val="00024B54"/>
    <w:rsid w:val="002116FF"/>
    <w:rsid w:val="00240B5F"/>
    <w:rsid w:val="002513E2"/>
    <w:rsid w:val="002560C3"/>
    <w:rsid w:val="00256BE2"/>
    <w:rsid w:val="002D3090"/>
    <w:rsid w:val="00354BA5"/>
    <w:rsid w:val="003601A4"/>
    <w:rsid w:val="00374807"/>
    <w:rsid w:val="003D05E8"/>
    <w:rsid w:val="004463FE"/>
    <w:rsid w:val="00446822"/>
    <w:rsid w:val="00483A43"/>
    <w:rsid w:val="004A270C"/>
    <w:rsid w:val="00527D6B"/>
    <w:rsid w:val="005B36DC"/>
    <w:rsid w:val="005C228C"/>
    <w:rsid w:val="005D6ACF"/>
    <w:rsid w:val="005E17D1"/>
    <w:rsid w:val="00610B2A"/>
    <w:rsid w:val="00623A29"/>
    <w:rsid w:val="006D2AB2"/>
    <w:rsid w:val="006F2685"/>
    <w:rsid w:val="00701CB4"/>
    <w:rsid w:val="00727067"/>
    <w:rsid w:val="00750FBD"/>
    <w:rsid w:val="00843BE5"/>
    <w:rsid w:val="008477B7"/>
    <w:rsid w:val="00895963"/>
    <w:rsid w:val="008B54E6"/>
    <w:rsid w:val="00900AE6"/>
    <w:rsid w:val="009513F1"/>
    <w:rsid w:val="00970919"/>
    <w:rsid w:val="00970BE4"/>
    <w:rsid w:val="00990540"/>
    <w:rsid w:val="00994C3C"/>
    <w:rsid w:val="009F2839"/>
    <w:rsid w:val="00A41C4A"/>
    <w:rsid w:val="00A50B64"/>
    <w:rsid w:val="00AF148A"/>
    <w:rsid w:val="00B14D1C"/>
    <w:rsid w:val="00BA3AC0"/>
    <w:rsid w:val="00BB5268"/>
    <w:rsid w:val="00C62806"/>
    <w:rsid w:val="00C66071"/>
    <w:rsid w:val="00CF2AA3"/>
    <w:rsid w:val="00D20240"/>
    <w:rsid w:val="00D26B60"/>
    <w:rsid w:val="00D44A81"/>
    <w:rsid w:val="00D763E7"/>
    <w:rsid w:val="00DB7F97"/>
    <w:rsid w:val="00E542B8"/>
    <w:rsid w:val="00EE0AA8"/>
    <w:rsid w:val="00F20F70"/>
    <w:rsid w:val="00F579BB"/>
    <w:rsid w:val="00F9589C"/>
    <w:rsid w:val="00FA3A2A"/>
    <w:rsid w:val="00FE10BD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09500"/>
  <w15:chartTrackingRefBased/>
  <w15:docId w15:val="{A63E6427-01E7-48B9-BCCB-F81815F9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FBD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46822"/>
    <w:pPr>
      <w:keepNext/>
      <w:keepLines/>
      <w:ind w:firstLine="142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0FBD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0F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0F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0F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0F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0F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0F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0F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PadroSEF">
    <w:name w:val="Padrão SEF"/>
    <w:uiPriority w:val="99"/>
    <w:rsid w:val="00994C3C"/>
    <w:pPr>
      <w:numPr>
        <w:numId w:val="1"/>
      </w:numPr>
    </w:pPr>
  </w:style>
  <w:style w:type="character" w:customStyle="1" w:styleId="Ttulo1Char">
    <w:name w:val="Título 1 Char"/>
    <w:basedOn w:val="Fontepargpadro"/>
    <w:link w:val="Ttulo1"/>
    <w:uiPriority w:val="9"/>
    <w:rsid w:val="0044682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0FBD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750FBD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50FBD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har"/>
    <w:uiPriority w:val="11"/>
    <w:rsid w:val="00750FBD"/>
    <w:pPr>
      <w:numPr>
        <w:ilvl w:val="1"/>
      </w:numPr>
      <w:spacing w:after="240" w:line="240" w:lineRule="auto"/>
      <w:ind w:left="142" w:firstLine="425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50F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rsid w:val="00750FBD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rsid w:val="00750FBD"/>
    <w:rPr>
      <w:i/>
      <w:iCs/>
    </w:rPr>
  </w:style>
  <w:style w:type="character" w:styleId="nfaseIntensa">
    <w:name w:val="Intense Emphasis"/>
    <w:basedOn w:val="Fontepargpadro"/>
    <w:uiPriority w:val="21"/>
    <w:rsid w:val="00750FBD"/>
    <w:rPr>
      <w:b/>
      <w:bCs/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750FBD"/>
    <w:pPr>
      <w:ind w:left="2268" w:right="2268" w:firstLine="0"/>
    </w:pPr>
    <w:rPr>
      <w:i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50FBD"/>
    <w:rPr>
      <w:rFonts w:ascii="Times New Roman" w:hAnsi="Times New Roman"/>
      <w:i/>
      <w:iCs/>
      <w:color w:val="404040" w:themeColor="text1" w:themeTint="BF"/>
      <w:sz w:val="20"/>
    </w:rPr>
  </w:style>
  <w:style w:type="character" w:styleId="RefernciaIntensa">
    <w:name w:val="Intense Reference"/>
    <w:aliases w:val="Referência"/>
    <w:basedOn w:val="Fontepargpadro"/>
    <w:uiPriority w:val="32"/>
    <w:rsid w:val="00750FBD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rsid w:val="00750FBD"/>
    <w:rPr>
      <w:b/>
      <w:bCs/>
      <w:smallCaps/>
      <w:spacing w:val="10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750FBD"/>
    <w:pPr>
      <w:ind w:firstLine="0"/>
      <w:contextualSpacing/>
    </w:pPr>
    <w:rPr>
      <w:sz w:val="18"/>
    </w:rPr>
  </w:style>
  <w:style w:type="character" w:styleId="RefernciaSutil">
    <w:name w:val="Subtle Reference"/>
    <w:basedOn w:val="Fontepargpadro"/>
    <w:uiPriority w:val="31"/>
    <w:rsid w:val="00750F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CitaoIntensa">
    <w:name w:val="Intense Quote"/>
    <w:basedOn w:val="Normal"/>
    <w:next w:val="Normal"/>
    <w:link w:val="CitaoIntensaChar"/>
    <w:uiPriority w:val="30"/>
    <w:rsid w:val="00750F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50FB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customStyle="1" w:styleId="Itens">
    <w:name w:val="Itens"/>
    <w:basedOn w:val="Normal"/>
    <w:next w:val="Normal"/>
    <w:link w:val="ItensChar"/>
    <w:qFormat/>
    <w:rsid w:val="00FA3A2A"/>
    <w:pPr>
      <w:numPr>
        <w:numId w:val="7"/>
      </w:numPr>
      <w:tabs>
        <w:tab w:val="left" w:pos="567"/>
      </w:tabs>
    </w:pPr>
    <w:rPr>
      <w:rFonts w:cs="Times New Roman"/>
    </w:rPr>
  </w:style>
  <w:style w:type="paragraph" w:customStyle="1" w:styleId="Subitens">
    <w:name w:val="Subitens"/>
    <w:basedOn w:val="Normal"/>
    <w:next w:val="Normal"/>
    <w:link w:val="SubitensChar"/>
    <w:qFormat/>
    <w:rsid w:val="00750FBD"/>
    <w:pPr>
      <w:numPr>
        <w:numId w:val="8"/>
      </w:numPr>
      <w:tabs>
        <w:tab w:val="left" w:pos="567"/>
      </w:tabs>
      <w:ind w:left="142" w:firstLine="0"/>
    </w:pPr>
  </w:style>
  <w:style w:type="character" w:customStyle="1" w:styleId="ItensChar">
    <w:name w:val="Itens Char"/>
    <w:basedOn w:val="Fontepargpadro"/>
    <w:link w:val="Itens"/>
    <w:rsid w:val="00750FBD"/>
    <w:rPr>
      <w:rFonts w:ascii="Times New Roman" w:hAnsi="Times New Roman" w:cs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750FBD"/>
    <w:pPr>
      <w:numPr>
        <w:numId w:val="9"/>
      </w:numPr>
      <w:ind w:left="142" w:firstLine="0"/>
    </w:pPr>
  </w:style>
  <w:style w:type="character" w:customStyle="1" w:styleId="SubitensChar">
    <w:name w:val="Subitens Char"/>
    <w:basedOn w:val="Fontepargpadro"/>
    <w:link w:val="Subitens"/>
    <w:rsid w:val="00750FBD"/>
    <w:rPr>
      <w:rFonts w:ascii="Times New Roman" w:hAnsi="Times New Roman"/>
      <w:sz w:val="24"/>
    </w:rPr>
  </w:style>
  <w:style w:type="paragraph" w:customStyle="1" w:styleId="Gabarito">
    <w:name w:val="Gabarito"/>
    <w:basedOn w:val="Normal"/>
    <w:next w:val="Normal"/>
    <w:link w:val="GabaritoChar"/>
    <w:qFormat/>
    <w:rsid w:val="00750FBD"/>
    <w:rPr>
      <w:color w:val="FF0000"/>
    </w:rPr>
  </w:style>
  <w:style w:type="character" w:customStyle="1" w:styleId="AlternativasChar">
    <w:name w:val="Alternativas Char"/>
    <w:basedOn w:val="ItensChar"/>
    <w:link w:val="Alternativas"/>
    <w:rsid w:val="00750FBD"/>
    <w:rPr>
      <w:rFonts w:ascii="Times New Roman" w:hAnsi="Times New Roman" w:cs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0F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abaritoChar">
    <w:name w:val="Gabarito Char"/>
    <w:basedOn w:val="Fontepargpadro"/>
    <w:link w:val="Gabarito"/>
    <w:rsid w:val="00750FBD"/>
    <w:rPr>
      <w:rFonts w:ascii="Times New Roman" w:hAnsi="Times New Roman"/>
      <w:color w:val="FF0000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0FB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0FB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0FB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0FB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0F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0F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50FB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Forte">
    <w:name w:val="Strong"/>
    <w:basedOn w:val="Fontepargpadro"/>
    <w:uiPriority w:val="22"/>
    <w:qFormat/>
    <w:rsid w:val="00750FBD"/>
    <w:rPr>
      <w:b/>
      <w:bCs/>
    </w:rPr>
  </w:style>
  <w:style w:type="paragraph" w:styleId="SemEspaamento">
    <w:name w:val="No Spacing"/>
    <w:uiPriority w:val="1"/>
    <w:rsid w:val="00750FBD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50FBD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C6607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071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6607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071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C66071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00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0A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0AE6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0A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0AE6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AE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24B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4B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2AA3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daweb.com/filosofia/tales-de-mileto" TargetMode="External"/><Relationship Id="rId13" Type="http://schemas.openxmlformats.org/officeDocument/2006/relationships/hyperlink" Target="https://www.coladaweb.com/fisica/eletricidade/carga-eletri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ladaweb.com/fisica/eletricidade/campo-eletric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ladaweb.com/quimica/eletroquimica/gaiola-de-farada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coladaweb.com/fisica/fisica-geral/magnetismo" TargetMode="Externa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33D4-19CC-4C82-B06A-F4DBC418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 Cassiano Balmat</dc:creator>
  <cp:keywords/>
  <dc:description/>
  <cp:lastModifiedBy>Alessandra Oliveira de Almeida Costa</cp:lastModifiedBy>
  <cp:revision>4</cp:revision>
  <dcterms:created xsi:type="dcterms:W3CDTF">2020-04-13T06:55:00Z</dcterms:created>
  <dcterms:modified xsi:type="dcterms:W3CDTF">2020-04-13T11:44:00Z</dcterms:modified>
</cp:coreProperties>
</file>