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25" w:rsidRPr="00B319AC" w:rsidRDefault="00994BB4" w:rsidP="006E5A5E">
      <w:pPr>
        <w:spacing w:after="100"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268605</wp:posOffset>
            </wp:positionV>
            <wp:extent cx="2964815" cy="2047875"/>
            <wp:effectExtent l="0" t="0" r="698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r="2030"/>
                    <a:stretch/>
                  </pic:blipFill>
                  <pic:spPr bwMode="auto">
                    <a:xfrm>
                      <a:off x="0" y="0"/>
                      <a:ext cx="29648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9AC" w:rsidRPr="00B319AC">
        <w:rPr>
          <w:b/>
          <w:bCs/>
        </w:rPr>
        <w:t>Relações entre o Brasil e a África</w:t>
      </w:r>
    </w:p>
    <w:p w:rsidR="007322CC" w:rsidRPr="007322CC" w:rsidRDefault="006D15F3" w:rsidP="009329CB">
      <w:pPr>
        <w:spacing w:after="100"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C71F0" wp14:editId="155BAF6D">
                <wp:simplePos x="0" y="0"/>
                <wp:positionH relativeFrom="margin">
                  <wp:align>left</wp:align>
                </wp:positionH>
                <wp:positionV relativeFrom="paragraph">
                  <wp:posOffset>2038985</wp:posOffset>
                </wp:positionV>
                <wp:extent cx="2964815" cy="247650"/>
                <wp:effectExtent l="0" t="0" r="6985" b="0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7225" w:rsidRPr="00994BB4" w:rsidRDefault="007B7225" w:rsidP="006D15F3">
                            <w:pPr>
                              <w:pStyle w:val="Legenda"/>
                              <w:spacing w:after="0"/>
                              <w:rPr>
                                <w:i w:val="0"/>
                                <w:color w:val="auto"/>
                              </w:rPr>
                            </w:pPr>
                            <w:r w:rsidRPr="00994BB4">
                              <w:rPr>
                                <w:i w:val="0"/>
                                <w:color w:val="auto"/>
                              </w:rPr>
                              <w:t>Disponível em: https://tinyurl.com/colonialismo</w:t>
                            </w:r>
                          </w:p>
                          <w:p w:rsidR="006D15F3" w:rsidRPr="00994BB4" w:rsidRDefault="006D15F3" w:rsidP="006D15F3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994BB4">
                              <w:rPr>
                                <w:iCs/>
                                <w:sz w:val="18"/>
                                <w:szCs w:val="18"/>
                              </w:rPr>
                              <w:t>Acesso em: 22</w:t>
                            </w:r>
                            <w:r w:rsidR="009329CB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de mar. de 2020.</w:t>
                            </w:r>
                          </w:p>
                          <w:p w:rsidR="006D15F3" w:rsidRPr="006D15F3" w:rsidRDefault="006D15F3" w:rsidP="006D15F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71F0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0;margin-top:160.55pt;width:233.45pt;height:1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" stroked="f">
                <v:textbox inset="0,0,0,0">
                  <w:txbxContent>
                    <w:p w:rsidR="007B7225" w:rsidRPr="00994BB4" w:rsidRDefault="007B7225" w:rsidP="006D15F3">
                      <w:pPr>
                        <w:pStyle w:val="Legenda"/>
                        <w:spacing w:after="0"/>
                        <w:rPr>
                          <w:i w:val="0"/>
                          <w:color w:val="auto"/>
                        </w:rPr>
                      </w:pPr>
                      <w:r w:rsidRPr="00994BB4">
                        <w:rPr>
                          <w:i w:val="0"/>
                          <w:color w:val="auto"/>
                        </w:rPr>
                        <w:t>Disponível em: https://tinyurl.com/colonialismo</w:t>
                      </w:r>
                    </w:p>
                    <w:p w:rsidR="006D15F3" w:rsidRPr="00994BB4" w:rsidRDefault="006D15F3" w:rsidP="006D15F3">
                      <w:pPr>
                        <w:rPr>
                          <w:iCs/>
                          <w:sz w:val="18"/>
                          <w:szCs w:val="18"/>
                        </w:rPr>
                      </w:pPr>
                      <w:r w:rsidRPr="00994BB4">
                        <w:rPr>
                          <w:iCs/>
                          <w:sz w:val="18"/>
                          <w:szCs w:val="18"/>
                        </w:rPr>
                        <w:t>Acesso em: 22</w:t>
                      </w:r>
                      <w:r w:rsidR="009329CB">
                        <w:rPr>
                          <w:iCs/>
                          <w:sz w:val="18"/>
                          <w:szCs w:val="18"/>
                        </w:rPr>
                        <w:t xml:space="preserve"> de mar. de 2020.</w:t>
                      </w:r>
                    </w:p>
                    <w:p w:rsidR="006D15F3" w:rsidRPr="006D15F3" w:rsidRDefault="006D15F3" w:rsidP="006D15F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2CC" w:rsidRPr="007322CC">
        <w:t xml:space="preserve">A maioria dos países que compõem o continente africano apresenta muitas similaridades com o Brasil. Primeiramente, os aspectos naturais de ambos têm em comum a presença de extensas áreas florestadas, como a Amazônia brasileira e a Floresta Equatorial do Congo. Em seus territórios estão localizados os dois maiores rios em volume de água do mundo, o rio Amazonas e o rio Congo, respectivamente. Outro ponto em comum são as enormes faixas de clima tropical recobertas por vegetação esparsas, conhecida como Savanas, na África, e Cerrado, no Brasil. Na literatura de língua inglesa, o Cerrado é conhecido como </w:t>
      </w:r>
      <w:proofErr w:type="spellStart"/>
      <w:r w:rsidR="007322CC" w:rsidRPr="007322CC">
        <w:rPr>
          <w:i/>
          <w:iCs/>
        </w:rPr>
        <w:t>Brazilian</w:t>
      </w:r>
      <w:proofErr w:type="spellEnd"/>
      <w:r w:rsidR="007322CC" w:rsidRPr="007322CC">
        <w:rPr>
          <w:i/>
          <w:iCs/>
        </w:rPr>
        <w:t xml:space="preserve"> </w:t>
      </w:r>
      <w:proofErr w:type="spellStart"/>
      <w:r w:rsidR="007322CC" w:rsidRPr="007322CC">
        <w:rPr>
          <w:i/>
          <w:iCs/>
        </w:rPr>
        <w:t>Savanna</w:t>
      </w:r>
      <w:proofErr w:type="spellEnd"/>
      <w:r w:rsidR="007322CC" w:rsidRPr="007322CC">
        <w:t>, ou seja, a Savana Brasileira.</w:t>
      </w:r>
    </w:p>
    <w:p w:rsidR="007322CC" w:rsidRPr="007322CC" w:rsidRDefault="00D354EF" w:rsidP="009329CB">
      <w:pPr>
        <w:spacing w:after="10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3853180</wp:posOffset>
            </wp:positionV>
            <wp:extent cx="3277235" cy="187642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CC" w:rsidRPr="007322CC">
        <w:t xml:space="preserve">Com relação aos aspectos humanos em comum, podemos destacar o processo de ocupação realizado pelos europeus, fundamentado na exploração e pilhagem de recursos naturais, período conhecido como Colonialismo. A ocupação europeia privilegiou a produção de matérias-primas e introduziu o caráter predatório de diversas atividades ligadas ao setor primário, como a extração de madeira e as monoculturas de produtos tropicais, também conhecidas como </w:t>
      </w:r>
      <w:r w:rsidR="007322CC" w:rsidRPr="007322CC">
        <w:rPr>
          <w:i/>
          <w:iCs/>
        </w:rPr>
        <w:t>plantations</w:t>
      </w:r>
      <w:r w:rsidR="007322CC" w:rsidRPr="007322CC">
        <w:t>. A colonização de exploração adiou a industrialização dos países ocupados e contribuiu para o subdesenvolvimento econômico e social, características que são compartilhadas entre o Brasil e todos os países africanos.</w:t>
      </w:r>
      <w:r w:rsidRPr="00D354EF">
        <w:rPr>
          <w:noProof/>
        </w:rPr>
        <w:t xml:space="preserve"> </w:t>
      </w:r>
    </w:p>
    <w:p w:rsidR="009329CB" w:rsidRDefault="009329CB" w:rsidP="009329CB">
      <w:pPr>
        <w:spacing w:after="100" w:line="276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2E09" wp14:editId="7D8CE283">
                <wp:simplePos x="0" y="0"/>
                <wp:positionH relativeFrom="margin">
                  <wp:posOffset>3604260</wp:posOffset>
                </wp:positionH>
                <wp:positionV relativeFrom="paragraph">
                  <wp:posOffset>1071880</wp:posOffset>
                </wp:positionV>
                <wp:extent cx="3238500" cy="269875"/>
                <wp:effectExtent l="0" t="0" r="0" b="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9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54EF" w:rsidRPr="009329CB" w:rsidRDefault="00D354EF" w:rsidP="009329CB">
                            <w:pPr>
                              <w:pStyle w:val="Legenda"/>
                              <w:spacing w:after="0"/>
                              <w:rPr>
                                <w:i w:val="0"/>
                                <w:color w:val="auto"/>
                              </w:rPr>
                            </w:pPr>
                            <w:r w:rsidRPr="009329CB">
                              <w:rPr>
                                <w:i w:val="0"/>
                                <w:color w:val="auto"/>
                              </w:rPr>
                              <w:t xml:space="preserve">Disponível em: </w:t>
                            </w:r>
                            <w:hyperlink r:id="rId9" w:history="1">
                              <w:r w:rsidR="009329CB" w:rsidRPr="009329CB">
                                <w:rPr>
                                  <w:rStyle w:val="Hyperlink"/>
                                  <w:i w:val="0"/>
                                </w:rPr>
                                <w:t>https://tinyurl.com/exploracao-africa</w:t>
                              </w:r>
                            </w:hyperlink>
                            <w:r w:rsidR="009329CB" w:rsidRPr="009329CB">
                              <w:rPr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9329CB">
                              <w:rPr>
                                <w:i w:val="0"/>
                              </w:rPr>
                              <w:t>Acesso em: 22</w:t>
                            </w:r>
                            <w:r w:rsidR="009329CB">
                              <w:rPr>
                                <w:i w:val="0"/>
                              </w:rPr>
                              <w:t xml:space="preserve"> de mar. de 2020.</w:t>
                            </w:r>
                          </w:p>
                          <w:p w:rsidR="00D354EF" w:rsidRPr="006D15F3" w:rsidRDefault="00D354EF" w:rsidP="00D354E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2E09" id="Caixa de Texto 17" o:spid="_x0000_s1027" type="#_x0000_t202" style="position:absolute;left:0;text-align:left;margin-left:283.8pt;margin-top:84.4pt;width:25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" stroked="f">
                <v:textbox inset="0,0,0,0">
                  <w:txbxContent>
                    <w:p w:rsidR="00D354EF" w:rsidRPr="009329CB" w:rsidRDefault="00D354EF" w:rsidP="009329CB">
                      <w:pPr>
                        <w:pStyle w:val="Legenda"/>
                        <w:spacing w:after="0"/>
                        <w:rPr>
                          <w:i w:val="0"/>
                          <w:color w:val="auto"/>
                        </w:rPr>
                      </w:pPr>
                      <w:r w:rsidRPr="009329CB">
                        <w:rPr>
                          <w:i w:val="0"/>
                          <w:color w:val="auto"/>
                        </w:rPr>
                        <w:t xml:space="preserve">Disponível em: </w:t>
                      </w:r>
                      <w:hyperlink r:id="rId10" w:history="1">
                        <w:r w:rsidR="009329CB" w:rsidRPr="009329CB">
                          <w:rPr>
                            <w:rStyle w:val="Hyperlink"/>
                            <w:i w:val="0"/>
                          </w:rPr>
                          <w:t>https://tinyurl.com/exploracao-africa</w:t>
                        </w:r>
                      </w:hyperlink>
                      <w:r w:rsidR="009329CB" w:rsidRPr="009329CB">
                        <w:rPr>
                          <w:i w:val="0"/>
                          <w:color w:val="auto"/>
                        </w:rPr>
                        <w:t xml:space="preserve"> </w:t>
                      </w:r>
                      <w:r w:rsidRPr="009329CB">
                        <w:rPr>
                          <w:i w:val="0"/>
                        </w:rPr>
                        <w:t>Acesso em: 22</w:t>
                      </w:r>
                      <w:r w:rsidR="009329CB">
                        <w:rPr>
                          <w:i w:val="0"/>
                        </w:rPr>
                        <w:t xml:space="preserve"> de mar. de 2020.</w:t>
                      </w:r>
                    </w:p>
                    <w:p w:rsidR="00D354EF" w:rsidRPr="006D15F3" w:rsidRDefault="00D354EF" w:rsidP="00D354EF"/>
                  </w:txbxContent>
                </v:textbox>
                <w10:wrap type="square" anchorx="margin"/>
              </v:shape>
            </w:pict>
          </mc:Fallback>
        </mc:AlternateContent>
      </w:r>
      <w:r w:rsidR="007322CC" w:rsidRPr="007322CC">
        <w:t>Ainda durante o processo de colonização, outro elemento começou a aproximar a África do Brasil: o escravismo da população negra. A migração compulsória de pessoas de etnias negras africanas para o Brasil trouxe ao país cerca de 4 milhões de trabalhadores escravos, que foram empregados principalmente nas atividades ligadas aos ciclos econômicos, como o da cana-de-açúcar no Nordeste e a mineração e o café no Sudeste. Atualmente, é notória a influência africana em nossa sociedade na cultural em geral, como nos elementos incorporados pela língua portuguesa, toponímia, hábitos alimentares e crenças religiosas.</w:t>
      </w:r>
      <w:r>
        <w:t xml:space="preserve"> </w:t>
      </w:r>
    </w:p>
    <w:p w:rsidR="00B319AC" w:rsidRDefault="007322CC" w:rsidP="009329CB">
      <w:pPr>
        <w:spacing w:after="100" w:line="276" w:lineRule="auto"/>
        <w:ind w:firstLine="709"/>
        <w:jc w:val="both"/>
      </w:pPr>
      <w:r w:rsidRPr="007322CC">
        <w:t>A África também atravessou um processo chamado de neocolonialismo, quando os interesses europeus se concentraram na produção de matérias-primas com ênfase nas demandas da Revolução Industrial, que obrigava os países em processo de industrialização a buscar maiores suprimentos de minérios e fontes de energia, como o minério de ferro e o carvão mineral. Tais interesses tornaram os países africanos uma espécie de balcão de negócios das potências europeias, o que acabou formalizado a partir da Conferência de Berlim, entre os anos de 1884 e 1885, acordo que definiu os limites das possessões europeias na África.</w:t>
      </w:r>
      <w:r w:rsidR="00B319AC" w:rsidRPr="00B319AC">
        <w:t xml:space="preserve"> </w:t>
      </w:r>
    </w:p>
    <w:p w:rsidR="00B319AC" w:rsidRDefault="007322CC" w:rsidP="009329CB">
      <w:pPr>
        <w:spacing w:after="100" w:line="276" w:lineRule="auto"/>
        <w:ind w:firstLine="709"/>
        <w:jc w:val="both"/>
      </w:pPr>
      <w:r w:rsidRPr="007322CC">
        <w:t xml:space="preserve">Enquanto a África iniciava o neocolonialismo, o Brasil já estava experimentando a independência política. Ainda assim, a economia brasileira manteve a base primária, como a africana, tendo na produção cafeeira – </w:t>
      </w:r>
      <w:r w:rsidRPr="007322CC">
        <w:lastRenderedPageBreak/>
        <w:t>produto tropical originário do continente africano – a principal atividade econômica e de atração de imigrantes para o Brasil até o período correspondente às duas grandes guerras, no início do século XX. Nos dias atuais, as atividades primárias como a agropecuária e os extrativismos vegetal e mineral continuam representando o sustentáculo da economia dos países subdesenvolvidos africanos. Mesmo o Brasil sendo um país industrializado, as produções da soja e de minério de ferro correspondem aos principais produtos da pauta de exportação brasileira.</w:t>
      </w:r>
    </w:p>
    <w:p w:rsidR="009329CB" w:rsidRDefault="009329CB" w:rsidP="009329CB">
      <w:pPr>
        <w:spacing w:after="100" w:line="276" w:lineRule="auto"/>
        <w:ind w:firstLine="709"/>
        <w:jc w:val="both"/>
      </w:pPr>
    </w:p>
    <w:p w:rsidR="006F3D57" w:rsidRPr="006F3D57" w:rsidRDefault="001765AF" w:rsidP="009329CB">
      <w:pPr>
        <w:spacing w:after="100" w:line="360" w:lineRule="auto"/>
        <w:rPr>
          <w:b/>
          <w:bCs/>
        </w:rPr>
      </w:pPr>
      <w:r>
        <w:rPr>
          <w:b/>
          <w:bCs/>
        </w:rPr>
        <w:t>ATIVIDADES</w:t>
      </w:r>
    </w:p>
    <w:p w:rsidR="00FB4F57" w:rsidRDefault="00FB4F57" w:rsidP="006E5A5E">
      <w:pPr>
        <w:spacing w:after="100" w:line="360" w:lineRule="auto"/>
        <w:jc w:val="both"/>
        <w:sectPr w:rsidR="00FB4F57" w:rsidSect="00733D32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733D32" w:rsidRDefault="007B7225" w:rsidP="009329CB">
      <w:pPr>
        <w:spacing w:after="100" w:line="360" w:lineRule="auto"/>
        <w:jc w:val="both"/>
      </w:pPr>
      <w:r>
        <w:t>01</w:t>
      </w:r>
      <w:r w:rsidR="00733D32">
        <w:t xml:space="preserve">. A organização do espaço latino-americano foi fortemente influenciada pelo sistema de exploração colonial. Pode-se apontar como exemplos dessa influência na atualidade, </w:t>
      </w:r>
      <w:r w:rsidR="00733D32" w:rsidRPr="00EC424A">
        <w:rPr>
          <w:b/>
          <w:bCs/>
        </w:rPr>
        <w:t>exceto</w:t>
      </w:r>
      <w:r w:rsidR="00733D32">
        <w:t xml:space="preserve">: </w:t>
      </w:r>
    </w:p>
    <w:p w:rsidR="00733D32" w:rsidRPr="009329CB" w:rsidRDefault="00733D32" w:rsidP="009329CB">
      <w:pPr>
        <w:spacing w:line="360" w:lineRule="auto"/>
        <w:jc w:val="both"/>
      </w:pPr>
      <w:r w:rsidRPr="009329CB">
        <w:t xml:space="preserve">a) Dependência econômica;   </w:t>
      </w:r>
    </w:p>
    <w:p w:rsidR="00733D32" w:rsidRPr="009329CB" w:rsidRDefault="00733D32" w:rsidP="009329CB">
      <w:pPr>
        <w:spacing w:line="360" w:lineRule="auto"/>
        <w:jc w:val="both"/>
      </w:pPr>
      <w:r w:rsidRPr="009329CB">
        <w:t xml:space="preserve">b) Má distribuição das riquezas; </w:t>
      </w:r>
    </w:p>
    <w:p w:rsidR="00733D32" w:rsidRPr="009329CB" w:rsidRDefault="00733D32" w:rsidP="009329CB">
      <w:pPr>
        <w:spacing w:line="360" w:lineRule="auto"/>
        <w:jc w:val="both"/>
      </w:pPr>
      <w:r w:rsidRPr="009329CB">
        <w:t>c) Dívidas externas;</w:t>
      </w:r>
    </w:p>
    <w:p w:rsidR="001765AF" w:rsidRPr="009329CB" w:rsidRDefault="00733D32" w:rsidP="009329CB">
      <w:pPr>
        <w:spacing w:line="360" w:lineRule="auto"/>
        <w:jc w:val="both"/>
      </w:pPr>
      <w:r w:rsidRPr="009329CB">
        <w:t>d) Domínio tecnológico.</w:t>
      </w:r>
    </w:p>
    <w:p w:rsidR="00C07BC9" w:rsidRDefault="00C07BC9" w:rsidP="009329CB">
      <w:pPr>
        <w:spacing w:line="360" w:lineRule="auto"/>
        <w:jc w:val="both"/>
      </w:pPr>
    </w:p>
    <w:p w:rsidR="009329CB" w:rsidRDefault="007B7225" w:rsidP="009329CB">
      <w:pPr>
        <w:spacing w:after="100" w:line="360" w:lineRule="auto"/>
        <w:jc w:val="both"/>
      </w:pPr>
      <w:r>
        <w:t>02</w:t>
      </w:r>
      <w:r w:rsidR="00733D32">
        <w:t>. África vive (...) prisioneira de um passado inventado por outros. Os conflitos existentes na África, juntamente com a fome e as epidemias, são elementos que constituem o triste cenário deste continente. Entre as explicações para compreendermos a existência dessas intermináveis guerras regionais, podemos apontar que:</w:t>
      </w:r>
    </w:p>
    <w:p w:rsidR="00733D32" w:rsidRPr="001765AF" w:rsidRDefault="00733D32" w:rsidP="009329CB">
      <w:pPr>
        <w:spacing w:after="100" w:line="360" w:lineRule="auto"/>
        <w:jc w:val="both"/>
      </w:pPr>
      <w:r w:rsidRPr="001765AF">
        <w:t>a) A atual disputa pelo potencial mercado de alimentos impulsiona as grandes potências africanas a investirem maciçamente na produção e venda de armamentos.</w:t>
      </w:r>
    </w:p>
    <w:p w:rsidR="00733D32" w:rsidRPr="001765AF" w:rsidRDefault="00733D32" w:rsidP="009329CB">
      <w:pPr>
        <w:spacing w:after="100" w:line="360" w:lineRule="auto"/>
        <w:jc w:val="both"/>
      </w:pPr>
      <w:r w:rsidRPr="001765AF">
        <w:t>b) O continente africano exerce importante papel estratégico nas relações políticas e ideológicas entre os países que compõem os blocos econômicos mundiais.</w:t>
      </w:r>
    </w:p>
    <w:p w:rsidR="00733D32" w:rsidRPr="001765AF" w:rsidRDefault="00733D32" w:rsidP="009329CB">
      <w:pPr>
        <w:spacing w:after="100" w:line="360" w:lineRule="auto"/>
        <w:jc w:val="both"/>
      </w:pPr>
      <w:r w:rsidRPr="001765AF">
        <w:t>c) Os conflitos ocorrem por conta do interesse de diversas tribos em constituírem um espaço comum africano para agregar as diversas comunidades em um mesmo grupo étnico-linguístico-cultural.</w:t>
      </w:r>
    </w:p>
    <w:p w:rsidR="009329CB" w:rsidRPr="00D354EF" w:rsidRDefault="00733D32" w:rsidP="009329CB">
      <w:pPr>
        <w:spacing w:after="200" w:line="360" w:lineRule="auto"/>
        <w:jc w:val="both"/>
      </w:pPr>
      <w:r w:rsidRPr="001765AF">
        <w:t xml:space="preserve">d) As atuais fronteiras foram traçadas pelos colonizadores europeus sem respeitar a antiga </w:t>
      </w:r>
      <w:r w:rsidRPr="001765AF">
        <w:t>organização tribal e a distribuição geográfica das etnias no continente.</w:t>
      </w:r>
    </w:p>
    <w:p w:rsidR="00C07BC9" w:rsidRPr="001765AF" w:rsidRDefault="00994BB4" w:rsidP="009329CB">
      <w:pPr>
        <w:spacing w:line="276" w:lineRule="auto"/>
        <w:jc w:val="both"/>
      </w:pPr>
      <w:r>
        <w:rPr>
          <w:bCs/>
        </w:rPr>
        <w:t xml:space="preserve">03. </w:t>
      </w:r>
      <w:r w:rsidRPr="00733D32">
        <w:rPr>
          <w:bCs/>
        </w:rPr>
        <w:t>Analise atentamente a charge a seguir.</w:t>
      </w:r>
    </w:p>
    <w:p w:rsidR="001765AF" w:rsidRPr="001765AF" w:rsidRDefault="00C07BC9" w:rsidP="006E5A5E">
      <w:pPr>
        <w:spacing w:after="100" w:line="360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44135F2A">
            <wp:extent cx="3274453" cy="182880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24" cy="19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F8" w:rsidRPr="00B56AF8">
        <w:rPr>
          <w:noProof/>
        </w:rPr>
        <w:t xml:space="preserve"> </w:t>
      </w:r>
    </w:p>
    <w:p w:rsidR="009329CB" w:rsidRPr="009329CB" w:rsidRDefault="009329CB" w:rsidP="009329CB">
      <w:pPr>
        <w:spacing w:after="100" w:line="276" w:lineRule="auto"/>
        <w:jc w:val="both"/>
        <w:rPr>
          <w:bCs/>
          <w:sz w:val="20"/>
          <w:szCs w:val="20"/>
        </w:rPr>
      </w:pPr>
      <w:r w:rsidRPr="009329CB">
        <w:rPr>
          <w:bCs/>
          <w:sz w:val="20"/>
          <w:szCs w:val="20"/>
        </w:rPr>
        <w:t>Disponível em: https://tinyurl.com/rep-bananas     Acesso em: 22</w:t>
      </w:r>
      <w:r w:rsidRPr="009329CB">
        <w:rPr>
          <w:bCs/>
          <w:sz w:val="20"/>
          <w:szCs w:val="20"/>
        </w:rPr>
        <w:t xml:space="preserve">de mar. de 2020. </w:t>
      </w:r>
    </w:p>
    <w:p w:rsidR="001765AF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 xml:space="preserve">A partir da leitura da imagem, podemos concluir: 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 xml:space="preserve">a) Trata-se de uma referência ao desenvolvimento econômico dos países da América Anglo Saxônica. 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 xml:space="preserve">b) Refere-se à qualidade de vida elevada nos países da América do Norte. 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 xml:space="preserve">c) É uma crítica ao subdesenvolvimento e dependência dos países latino americanos. </w:t>
      </w:r>
    </w:p>
    <w:p w:rsidR="001765AF" w:rsidRDefault="00733D32" w:rsidP="009329CB">
      <w:pPr>
        <w:spacing w:line="276" w:lineRule="auto"/>
        <w:jc w:val="both"/>
        <w:rPr>
          <w:bCs/>
        </w:rPr>
      </w:pPr>
      <w:r w:rsidRPr="00733D32">
        <w:rPr>
          <w:bCs/>
        </w:rPr>
        <w:t>d) Ilustra a situação de domínio econômico e tecnológico apresentada pelos países da América do Sul.</w:t>
      </w:r>
    </w:p>
    <w:p w:rsidR="00B56AF8" w:rsidRDefault="00B56AF8" w:rsidP="009329CB">
      <w:pPr>
        <w:spacing w:line="276" w:lineRule="auto"/>
        <w:jc w:val="both"/>
        <w:rPr>
          <w:bCs/>
        </w:rPr>
      </w:pPr>
    </w:p>
    <w:p w:rsidR="001765AF" w:rsidRDefault="00682FD1" w:rsidP="009329CB">
      <w:pPr>
        <w:spacing w:line="276" w:lineRule="auto"/>
        <w:jc w:val="both"/>
        <w:rPr>
          <w:bCs/>
        </w:rPr>
      </w:pPr>
      <w:r>
        <w:rPr>
          <w:bCs/>
        </w:rPr>
        <w:t xml:space="preserve">04. </w:t>
      </w:r>
      <w:r w:rsidRPr="005675EB">
        <w:rPr>
          <w:bCs/>
        </w:rPr>
        <w:t>O</w:t>
      </w:r>
      <w:r>
        <w:rPr>
          <w:bCs/>
        </w:rPr>
        <w:t xml:space="preserve"> </w:t>
      </w:r>
      <w:r w:rsidRPr="005675EB">
        <w:rPr>
          <w:bCs/>
        </w:rPr>
        <w:t>subdesenvolvimento</w:t>
      </w:r>
      <w:r>
        <w:rPr>
          <w:bCs/>
        </w:rPr>
        <w:t xml:space="preserve"> </w:t>
      </w:r>
      <w:r w:rsidRPr="005675EB">
        <w:rPr>
          <w:bCs/>
        </w:rPr>
        <w:t>é</w:t>
      </w:r>
      <w:r>
        <w:rPr>
          <w:bCs/>
        </w:rPr>
        <w:t xml:space="preserve"> </w:t>
      </w:r>
      <w:r w:rsidRPr="005675EB">
        <w:rPr>
          <w:bCs/>
        </w:rPr>
        <w:t xml:space="preserve">uma característica marcante na América Latina. </w:t>
      </w:r>
      <w:r>
        <w:rPr>
          <w:bCs/>
        </w:rPr>
        <w:t xml:space="preserve"> </w:t>
      </w:r>
      <w:r w:rsidRPr="005675EB">
        <w:rPr>
          <w:bCs/>
        </w:rPr>
        <w:t>Muitos países apresentam sérias dificuldades financeiras, reforçadas pela dívida externa. Como o modelo de colonização implantado pelos europeus influenciou na formação dessa realidade?</w:t>
      </w:r>
    </w:p>
    <w:p w:rsidR="00B56AF8" w:rsidRDefault="00B56AF8" w:rsidP="009329CB">
      <w:pPr>
        <w:spacing w:line="276" w:lineRule="auto"/>
        <w:jc w:val="both"/>
        <w:rPr>
          <w:bCs/>
        </w:rPr>
      </w:pPr>
    </w:p>
    <w:p w:rsidR="001765AF" w:rsidRDefault="007B7225" w:rsidP="009329CB">
      <w:pPr>
        <w:spacing w:after="100" w:line="276" w:lineRule="auto"/>
        <w:jc w:val="both"/>
        <w:rPr>
          <w:bCs/>
        </w:rPr>
      </w:pPr>
      <w:r>
        <w:rPr>
          <w:bCs/>
        </w:rPr>
        <w:t>0</w:t>
      </w:r>
      <w:r w:rsidR="00682FD1">
        <w:rPr>
          <w:bCs/>
        </w:rPr>
        <w:t>5</w:t>
      </w:r>
      <w:r>
        <w:rPr>
          <w:bCs/>
        </w:rPr>
        <w:t>.</w:t>
      </w:r>
      <w:r w:rsidR="00733D32" w:rsidRPr="00733D32">
        <w:rPr>
          <w:bCs/>
        </w:rPr>
        <w:t xml:space="preserve"> A partilha do continente africano no final do século XIX pelos colonizadores europeus criou as chamadas fronteiras artificiais. Grande parte destas fronteiras foi </w:t>
      </w:r>
      <w:r w:rsidR="00733D32" w:rsidRPr="00733D32">
        <w:rPr>
          <w:bCs/>
        </w:rPr>
        <w:lastRenderedPageBreak/>
        <w:t>mantida após o processo de independência dos países africanos.</w:t>
      </w:r>
    </w:p>
    <w:p w:rsidR="001765AF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>Com base nesse contexto e nos conhecimentos sobre o assunto, é correto afirmar.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>a) A definição de fronteiras artificiais refere-se ao fato de que diversas nações e grupos étnicos, muitos deles rivais, foram colocados dentro de um mesmo território colonial, não respeitando as suas diferenças.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>b) Com o processo de descolonização da África e a manutenção das fronteiras artificiais, intensificaram-se os conflitos pela disputa entre os países mais industrializados e os menos desenvolvidos.</w:t>
      </w:r>
    </w:p>
    <w:p w:rsidR="00733D32" w:rsidRPr="00733D32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>c) Dentro dessas fronteiras artificiais, no período entre as Grandes Guerras Mundiais, os Estados Unidos e a União Soviética, interessados em aumentar sua influência no continente africano, financiaram e estimularam os conflitos.</w:t>
      </w:r>
    </w:p>
    <w:p w:rsidR="00FB4F57" w:rsidRDefault="00733D32" w:rsidP="009329CB">
      <w:pPr>
        <w:spacing w:after="100" w:line="276" w:lineRule="auto"/>
        <w:jc w:val="both"/>
        <w:rPr>
          <w:bCs/>
        </w:rPr>
      </w:pPr>
      <w:r w:rsidRPr="00733D32">
        <w:rPr>
          <w:bCs/>
        </w:rPr>
        <w:t>d) Além das fronteiras artificiais, outros fatores que têm motivado os conflitos dentro do território africano são os de ordem socioeconômica (pobreza e epidemias) e ambiental (desertificação e estresse hídric</w:t>
      </w:r>
      <w:r w:rsidR="006E5A5E">
        <w:rPr>
          <w:bCs/>
        </w:rPr>
        <w:t>o</w:t>
      </w:r>
      <w:r w:rsidR="005935CC">
        <w:rPr>
          <w:bCs/>
        </w:rPr>
        <w:t xml:space="preserve">). </w:t>
      </w:r>
    </w:p>
    <w:p w:rsidR="00FB4F57" w:rsidRDefault="00FB4F57" w:rsidP="009329CB">
      <w:pPr>
        <w:spacing w:after="100" w:line="276" w:lineRule="auto"/>
        <w:jc w:val="both"/>
        <w:rPr>
          <w:color w:val="FF0000"/>
        </w:rPr>
      </w:pPr>
    </w:p>
    <w:p w:rsidR="00FB4F57" w:rsidRDefault="00FB4F57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  <w:bookmarkStart w:id="0" w:name="_GoBack"/>
      <w:bookmarkEnd w:id="0"/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Default="00F477C4" w:rsidP="00FB4F57">
      <w:pPr>
        <w:spacing w:after="100" w:line="360" w:lineRule="auto"/>
        <w:jc w:val="both"/>
        <w:rPr>
          <w:color w:val="FF0000"/>
        </w:rPr>
      </w:pPr>
    </w:p>
    <w:p w:rsidR="00F477C4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>Respostas</w:t>
      </w:r>
    </w:p>
    <w:p w:rsidR="00F477C4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 xml:space="preserve">01. resposta d </w:t>
      </w:r>
    </w:p>
    <w:p w:rsidR="00F477C4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 xml:space="preserve">02. resposta d </w:t>
      </w:r>
    </w:p>
    <w:p w:rsidR="00F477C4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 xml:space="preserve">03. resposta c </w:t>
      </w:r>
    </w:p>
    <w:p w:rsidR="00F477C4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>04. A influência ocorre em consequência do tipo de colonização que foi feita na América Latina, onde a exploração do trabalho forçado de indígenas e, principalmente, da população negra escravizada naturalizou as relações de desigualdade que pode ser visto na sociedade que aí habita. A riqueza, como foi planejado e praticado na época das colônias, foi concentrada nas mãos dos donos das terras produtivas. E assim, toda a distribuição de riquezas e benefícios se reflete nas desigualdades sociais de hoje em dia.</w:t>
      </w:r>
    </w:p>
    <w:p w:rsidR="00FB4F57" w:rsidRPr="00F477C4" w:rsidRDefault="00F477C4" w:rsidP="00F477C4">
      <w:pPr>
        <w:jc w:val="both"/>
        <w:rPr>
          <w:color w:val="FF0000"/>
          <w:sz w:val="22"/>
          <w:szCs w:val="22"/>
        </w:rPr>
      </w:pPr>
      <w:r w:rsidRPr="00F477C4">
        <w:rPr>
          <w:color w:val="FF0000"/>
          <w:sz w:val="22"/>
          <w:szCs w:val="22"/>
        </w:rPr>
        <w:t>05. resposta a</w:t>
      </w:r>
    </w:p>
    <w:p w:rsidR="00FB4F57" w:rsidRDefault="00FB4F57" w:rsidP="00FB4F57">
      <w:pPr>
        <w:spacing w:after="100" w:line="360" w:lineRule="auto"/>
        <w:jc w:val="both"/>
        <w:rPr>
          <w:color w:val="FF0000"/>
        </w:rPr>
      </w:pPr>
    </w:p>
    <w:p w:rsidR="00FB4F57" w:rsidRDefault="00FB4F57" w:rsidP="00FB4F57">
      <w:pPr>
        <w:spacing w:after="100" w:line="360" w:lineRule="auto"/>
        <w:jc w:val="both"/>
        <w:rPr>
          <w:color w:val="FF0000"/>
        </w:rPr>
      </w:pPr>
    </w:p>
    <w:p w:rsidR="00FB4F57" w:rsidRDefault="00FB4F57" w:rsidP="00FB4F57">
      <w:pPr>
        <w:spacing w:after="100" w:line="360" w:lineRule="auto"/>
        <w:jc w:val="both"/>
        <w:rPr>
          <w:color w:val="FF0000"/>
        </w:rPr>
      </w:pPr>
    </w:p>
    <w:p w:rsidR="00FB4F57" w:rsidRDefault="00FB4F57" w:rsidP="00FB4F57">
      <w:pPr>
        <w:spacing w:after="100" w:line="360" w:lineRule="auto"/>
        <w:jc w:val="both"/>
        <w:rPr>
          <w:color w:val="FF0000"/>
        </w:rPr>
      </w:pPr>
    </w:p>
    <w:p w:rsidR="00FB4F57" w:rsidRDefault="00FB4F57" w:rsidP="00FB4F57">
      <w:pPr>
        <w:spacing w:after="100" w:line="360" w:lineRule="auto"/>
        <w:jc w:val="both"/>
        <w:rPr>
          <w:color w:val="FF0000"/>
        </w:rPr>
        <w:sectPr w:rsidR="00FB4F57" w:rsidSect="009329CB">
          <w:type w:val="continuous"/>
          <w:pgSz w:w="11907" w:h="16840" w:code="9"/>
          <w:pgMar w:top="567" w:right="567" w:bottom="567" w:left="567" w:header="567" w:footer="266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6F7F7C" w:rsidRPr="001765AF" w:rsidRDefault="006F7F7C" w:rsidP="006E5A5E">
      <w:pPr>
        <w:tabs>
          <w:tab w:val="left" w:pos="3855"/>
        </w:tabs>
        <w:spacing w:line="360" w:lineRule="auto"/>
        <w:jc w:val="both"/>
        <w:rPr>
          <w:color w:val="FF0000"/>
        </w:rPr>
      </w:pPr>
    </w:p>
    <w:sectPr w:rsidR="006F7F7C" w:rsidRPr="001765AF" w:rsidSect="00FB4F57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78" w:rsidRDefault="00906878">
      <w:r>
        <w:separator/>
      </w:r>
    </w:p>
  </w:endnote>
  <w:endnote w:type="continuationSeparator" w:id="0">
    <w:p w:rsidR="00906878" w:rsidRDefault="009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  <w:p w:rsidR="00EB6AEF" w:rsidRDefault="00EB6A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2F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B6AEF" w:rsidRDefault="00EB6A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9D2F56"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:rsidR="00EB6AEF" w:rsidRDefault="00EB6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78" w:rsidRDefault="00906878">
      <w:r>
        <w:separator/>
      </w:r>
    </w:p>
  </w:footnote>
  <w:footnote w:type="continuationSeparator" w:id="0">
    <w:p w:rsidR="00906878" w:rsidRDefault="0090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  <w:p w:rsidR="00EB6AEF" w:rsidRDefault="00EB6A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63"/>
      <w:gridCol w:w="2444"/>
      <w:gridCol w:w="3456"/>
    </w:tblGrid>
    <w:tr w:rsidR="00784C44" w:rsidRPr="00C10C54" w:rsidTr="008841AC">
      <w:trPr>
        <w:trHeight w:val="276"/>
      </w:trPr>
      <w:tc>
        <w:tcPr>
          <w:tcW w:w="4863" w:type="dxa"/>
        </w:tcPr>
        <w:p w:rsidR="00784C44" w:rsidRPr="001765AF" w:rsidRDefault="00784C44" w:rsidP="00784C44">
          <w:pPr>
            <w:rPr>
              <w:b/>
              <w:bCs/>
            </w:rPr>
          </w:pPr>
          <w:r w:rsidRPr="001765AF">
            <w:rPr>
              <w:bCs/>
            </w:rPr>
            <w:t>Nome:</w:t>
          </w:r>
        </w:p>
      </w:tc>
      <w:tc>
        <w:tcPr>
          <w:tcW w:w="2444" w:type="dxa"/>
        </w:tcPr>
        <w:p w:rsidR="00784C44" w:rsidRPr="001765AF" w:rsidRDefault="00784C44" w:rsidP="00784C44">
          <w:pPr>
            <w:rPr>
              <w:bCs/>
            </w:rPr>
          </w:pPr>
          <w:r w:rsidRPr="001765AF">
            <w:rPr>
              <w:bCs/>
            </w:rPr>
            <w:t>Data:___/___/2020</w:t>
          </w:r>
        </w:p>
      </w:tc>
      <w:tc>
        <w:tcPr>
          <w:tcW w:w="3456" w:type="dxa"/>
          <w:vMerge w:val="restart"/>
        </w:tcPr>
        <w:p w:rsidR="00784C44" w:rsidRPr="001765AF" w:rsidRDefault="00784C44" w:rsidP="00784C44">
          <w:pPr>
            <w:rPr>
              <w:bCs/>
            </w:rPr>
          </w:pPr>
          <w:r w:rsidRPr="001765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2863B3" wp14:editId="6585A25E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2056130" cy="614045"/>
                <wp:effectExtent l="0" t="0" r="1270" b="0"/>
                <wp:wrapTight wrapText="bothSides">
                  <wp:wrapPolygon edited="0">
                    <wp:start x="12007" y="0"/>
                    <wp:lineTo x="0" y="3351"/>
                    <wp:lineTo x="0" y="8041"/>
                    <wp:lineTo x="2401" y="10722"/>
                    <wp:lineTo x="2401" y="16083"/>
                    <wp:lineTo x="7004" y="20774"/>
                    <wp:lineTo x="12007" y="20774"/>
                    <wp:lineTo x="21413" y="20774"/>
                    <wp:lineTo x="21413" y="0"/>
                    <wp:lineTo x="12007" y="0"/>
                  </wp:wrapPolygon>
                </wp:wrapTight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130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784C44" w:rsidRPr="00C10C54" w:rsidTr="008841AC">
      <w:tc>
        <w:tcPr>
          <w:tcW w:w="4863" w:type="dxa"/>
        </w:tcPr>
        <w:p w:rsidR="00784C44" w:rsidRPr="001765AF" w:rsidRDefault="00784C44" w:rsidP="00784C44">
          <w:pPr>
            <w:rPr>
              <w:bCs/>
            </w:rPr>
          </w:pPr>
          <w:r w:rsidRPr="001765AF">
            <w:rPr>
              <w:bCs/>
            </w:rPr>
            <w:t>Componente Curricular: Geografia</w:t>
          </w:r>
        </w:p>
      </w:tc>
      <w:tc>
        <w:tcPr>
          <w:tcW w:w="2444" w:type="dxa"/>
        </w:tcPr>
        <w:p w:rsidR="00784C44" w:rsidRPr="001765AF" w:rsidRDefault="00784C44" w:rsidP="00784C44">
          <w:pPr>
            <w:rPr>
              <w:bCs/>
            </w:rPr>
          </w:pPr>
          <w:r w:rsidRPr="001765AF">
            <w:rPr>
              <w:bCs/>
            </w:rPr>
            <w:t xml:space="preserve">Ano: </w:t>
          </w:r>
          <w:r w:rsidR="001765AF" w:rsidRPr="001765AF">
            <w:rPr>
              <w:bCs/>
            </w:rPr>
            <w:t>8</w:t>
          </w:r>
          <w:r w:rsidRPr="001765AF">
            <w:rPr>
              <w:bCs/>
            </w:rPr>
            <w:t>º</w:t>
          </w:r>
        </w:p>
      </w:tc>
      <w:tc>
        <w:tcPr>
          <w:tcW w:w="3456" w:type="dxa"/>
          <w:vMerge/>
        </w:tcPr>
        <w:p w:rsidR="00784C44" w:rsidRPr="001765AF" w:rsidRDefault="00784C44" w:rsidP="00784C44">
          <w:pPr>
            <w:rPr>
              <w:bCs/>
            </w:rPr>
          </w:pPr>
        </w:p>
      </w:tc>
    </w:tr>
    <w:tr w:rsidR="00784C44" w:rsidRPr="00C10C54" w:rsidTr="009329CB">
      <w:trPr>
        <w:trHeight w:val="263"/>
      </w:trPr>
      <w:tc>
        <w:tcPr>
          <w:tcW w:w="7307" w:type="dxa"/>
          <w:gridSpan w:val="2"/>
        </w:tcPr>
        <w:p w:rsidR="00784C44" w:rsidRPr="001765AF" w:rsidRDefault="00784C44" w:rsidP="00784C44">
          <w:pPr>
            <w:rPr>
              <w:bCs/>
            </w:rPr>
          </w:pPr>
          <w:r w:rsidRPr="001765AF">
            <w:rPr>
              <w:bCs/>
            </w:rPr>
            <w:t>Unidade Escolar:</w:t>
          </w:r>
        </w:p>
      </w:tc>
      <w:tc>
        <w:tcPr>
          <w:tcW w:w="3456" w:type="dxa"/>
          <w:vMerge/>
        </w:tcPr>
        <w:p w:rsidR="00784C44" w:rsidRPr="001765AF" w:rsidRDefault="00784C44" w:rsidP="00784C44">
          <w:pPr>
            <w:rPr>
              <w:bCs/>
            </w:rPr>
          </w:pPr>
        </w:p>
      </w:tc>
    </w:tr>
    <w:tr w:rsidR="00784C44" w:rsidTr="009329C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68"/>
      </w:trPr>
      <w:tc>
        <w:tcPr>
          <w:tcW w:w="7307" w:type="dxa"/>
          <w:gridSpan w:val="2"/>
        </w:tcPr>
        <w:p w:rsidR="00784C44" w:rsidRPr="001765AF" w:rsidRDefault="00784C44" w:rsidP="0009308D">
          <w:pPr>
            <w:spacing w:after="100"/>
            <w:jc w:val="both"/>
          </w:pPr>
          <w:r w:rsidRPr="001765AF">
            <w:rPr>
              <w:bCs/>
            </w:rPr>
            <w:t xml:space="preserve">Tema: </w:t>
          </w:r>
          <w:r w:rsidR="00EC424A" w:rsidRPr="001765AF">
            <w:t xml:space="preserve">Conflitos e tensões nos continentes americano e africano </w:t>
          </w:r>
        </w:p>
      </w:tc>
      <w:tc>
        <w:tcPr>
          <w:tcW w:w="3456" w:type="dxa"/>
          <w:vMerge/>
        </w:tcPr>
        <w:p w:rsidR="00784C44" w:rsidRPr="001765AF" w:rsidRDefault="00784C44" w:rsidP="00784C44">
          <w:pPr>
            <w:spacing w:line="276" w:lineRule="auto"/>
            <w:ind w:left="-5"/>
            <w:rPr>
              <w:bCs/>
            </w:rPr>
          </w:pPr>
        </w:p>
      </w:tc>
    </w:tr>
    <w:tr w:rsidR="00784C44" w:rsidTr="008841AC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3"/>
        </w:tcPr>
        <w:p w:rsidR="00784C44" w:rsidRPr="001765AF" w:rsidRDefault="00784C44" w:rsidP="00784C44">
          <w:pPr>
            <w:spacing w:after="100"/>
            <w:jc w:val="both"/>
          </w:pPr>
          <w:r w:rsidRPr="001765AF">
            <w:rPr>
              <w:bCs/>
            </w:rPr>
            <w:t xml:space="preserve">Habilidade: </w:t>
          </w:r>
          <w:r w:rsidR="00EC424A" w:rsidRPr="001765AF">
            <w:t xml:space="preserve">(EF08GE05-C) Relacionar os conflitos e tensões da contemporaneidade com a atual regionalização dos continentes americano e africano. </w:t>
          </w:r>
        </w:p>
      </w:tc>
    </w:tr>
  </w:tbl>
  <w:p w:rsidR="00EB6AEF" w:rsidRDefault="00EB6AEF" w:rsidP="000930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5"/>
  </w:num>
  <w:num w:numId="5">
    <w:abstractNumId w:val="20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4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2475D"/>
    <w:rsid w:val="000765D7"/>
    <w:rsid w:val="00076AD6"/>
    <w:rsid w:val="00092184"/>
    <w:rsid w:val="0009308D"/>
    <w:rsid w:val="00096331"/>
    <w:rsid w:val="000C4D19"/>
    <w:rsid w:val="000D2D7B"/>
    <w:rsid w:val="000D411B"/>
    <w:rsid w:val="000D62F1"/>
    <w:rsid w:val="000F0E2D"/>
    <w:rsid w:val="0010505D"/>
    <w:rsid w:val="001229A1"/>
    <w:rsid w:val="0012703B"/>
    <w:rsid w:val="001342D0"/>
    <w:rsid w:val="001366F5"/>
    <w:rsid w:val="001765AF"/>
    <w:rsid w:val="00183315"/>
    <w:rsid w:val="001A3509"/>
    <w:rsid w:val="001B3E48"/>
    <w:rsid w:val="001C51F2"/>
    <w:rsid w:val="001E37BF"/>
    <w:rsid w:val="001F1CA8"/>
    <w:rsid w:val="001F7869"/>
    <w:rsid w:val="00202326"/>
    <w:rsid w:val="0022275E"/>
    <w:rsid w:val="002267BB"/>
    <w:rsid w:val="00231DE7"/>
    <w:rsid w:val="00291D9C"/>
    <w:rsid w:val="00295301"/>
    <w:rsid w:val="00297638"/>
    <w:rsid w:val="002B0214"/>
    <w:rsid w:val="002E0AFA"/>
    <w:rsid w:val="002F3248"/>
    <w:rsid w:val="002F633D"/>
    <w:rsid w:val="0032065A"/>
    <w:rsid w:val="00322CFF"/>
    <w:rsid w:val="00333200"/>
    <w:rsid w:val="00346477"/>
    <w:rsid w:val="00376DBE"/>
    <w:rsid w:val="00380EE1"/>
    <w:rsid w:val="00395216"/>
    <w:rsid w:val="003B2FE2"/>
    <w:rsid w:val="003B7C1C"/>
    <w:rsid w:val="00406D49"/>
    <w:rsid w:val="00432796"/>
    <w:rsid w:val="00461AFD"/>
    <w:rsid w:val="00493F70"/>
    <w:rsid w:val="004A032B"/>
    <w:rsid w:val="004A22A0"/>
    <w:rsid w:val="004B08CC"/>
    <w:rsid w:val="004D139C"/>
    <w:rsid w:val="004D51AE"/>
    <w:rsid w:val="004E2DF1"/>
    <w:rsid w:val="004F5F3C"/>
    <w:rsid w:val="005033C8"/>
    <w:rsid w:val="005047AE"/>
    <w:rsid w:val="00514BBC"/>
    <w:rsid w:val="005675EB"/>
    <w:rsid w:val="00567701"/>
    <w:rsid w:val="0058021B"/>
    <w:rsid w:val="00587B9F"/>
    <w:rsid w:val="005935CC"/>
    <w:rsid w:val="005D4981"/>
    <w:rsid w:val="005E35FE"/>
    <w:rsid w:val="005F2FC5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6BA"/>
    <w:rsid w:val="00676753"/>
    <w:rsid w:val="00682FD1"/>
    <w:rsid w:val="006972F5"/>
    <w:rsid w:val="006B7100"/>
    <w:rsid w:val="006C3762"/>
    <w:rsid w:val="006C6923"/>
    <w:rsid w:val="006C6B32"/>
    <w:rsid w:val="006D15F3"/>
    <w:rsid w:val="006D217C"/>
    <w:rsid w:val="006E5A5E"/>
    <w:rsid w:val="006F3D57"/>
    <w:rsid w:val="006F7F7C"/>
    <w:rsid w:val="00700050"/>
    <w:rsid w:val="00705A5D"/>
    <w:rsid w:val="00724555"/>
    <w:rsid w:val="00725063"/>
    <w:rsid w:val="00725816"/>
    <w:rsid w:val="007322CC"/>
    <w:rsid w:val="00733D32"/>
    <w:rsid w:val="0074584D"/>
    <w:rsid w:val="00755E65"/>
    <w:rsid w:val="00757A04"/>
    <w:rsid w:val="00784C44"/>
    <w:rsid w:val="00786352"/>
    <w:rsid w:val="007B7225"/>
    <w:rsid w:val="007D74B6"/>
    <w:rsid w:val="007F2E0C"/>
    <w:rsid w:val="008129A3"/>
    <w:rsid w:val="00816F1D"/>
    <w:rsid w:val="008247DA"/>
    <w:rsid w:val="00825234"/>
    <w:rsid w:val="00843220"/>
    <w:rsid w:val="00846CF3"/>
    <w:rsid w:val="00850139"/>
    <w:rsid w:val="00852B0F"/>
    <w:rsid w:val="008601CE"/>
    <w:rsid w:val="0086143A"/>
    <w:rsid w:val="00875596"/>
    <w:rsid w:val="0088158F"/>
    <w:rsid w:val="008A0CD7"/>
    <w:rsid w:val="008C17D0"/>
    <w:rsid w:val="008E2457"/>
    <w:rsid w:val="008F3164"/>
    <w:rsid w:val="008F5A8D"/>
    <w:rsid w:val="00905885"/>
    <w:rsid w:val="00906878"/>
    <w:rsid w:val="009329CB"/>
    <w:rsid w:val="00970608"/>
    <w:rsid w:val="00994BB4"/>
    <w:rsid w:val="009A37A9"/>
    <w:rsid w:val="009B493A"/>
    <w:rsid w:val="009B65AF"/>
    <w:rsid w:val="009C393E"/>
    <w:rsid w:val="009D02E7"/>
    <w:rsid w:val="009D2F56"/>
    <w:rsid w:val="009D4F83"/>
    <w:rsid w:val="009D5C29"/>
    <w:rsid w:val="00A07182"/>
    <w:rsid w:val="00A1624B"/>
    <w:rsid w:val="00A25881"/>
    <w:rsid w:val="00A44876"/>
    <w:rsid w:val="00A53D2F"/>
    <w:rsid w:val="00A54500"/>
    <w:rsid w:val="00A835C4"/>
    <w:rsid w:val="00A86267"/>
    <w:rsid w:val="00A86389"/>
    <w:rsid w:val="00AA5CF3"/>
    <w:rsid w:val="00AB3759"/>
    <w:rsid w:val="00AC19C1"/>
    <w:rsid w:val="00AC58F7"/>
    <w:rsid w:val="00AC7AC2"/>
    <w:rsid w:val="00AE0D04"/>
    <w:rsid w:val="00B319AC"/>
    <w:rsid w:val="00B33F3D"/>
    <w:rsid w:val="00B35AC3"/>
    <w:rsid w:val="00B37F1F"/>
    <w:rsid w:val="00B4740E"/>
    <w:rsid w:val="00B56AF8"/>
    <w:rsid w:val="00B704F8"/>
    <w:rsid w:val="00B74AD4"/>
    <w:rsid w:val="00B9078D"/>
    <w:rsid w:val="00BA2EAF"/>
    <w:rsid w:val="00BA3364"/>
    <w:rsid w:val="00BA48AF"/>
    <w:rsid w:val="00BB6A2A"/>
    <w:rsid w:val="00BC38DF"/>
    <w:rsid w:val="00BF4193"/>
    <w:rsid w:val="00BF7C37"/>
    <w:rsid w:val="00C07BC9"/>
    <w:rsid w:val="00C10C54"/>
    <w:rsid w:val="00C23AF1"/>
    <w:rsid w:val="00C247A8"/>
    <w:rsid w:val="00C260A6"/>
    <w:rsid w:val="00C2648B"/>
    <w:rsid w:val="00C27252"/>
    <w:rsid w:val="00C3765E"/>
    <w:rsid w:val="00C62D1C"/>
    <w:rsid w:val="00C66B6D"/>
    <w:rsid w:val="00C71711"/>
    <w:rsid w:val="00C75A9D"/>
    <w:rsid w:val="00C84A62"/>
    <w:rsid w:val="00C9081B"/>
    <w:rsid w:val="00CA2EA8"/>
    <w:rsid w:val="00CD7747"/>
    <w:rsid w:val="00D05E1E"/>
    <w:rsid w:val="00D16CD3"/>
    <w:rsid w:val="00D223BF"/>
    <w:rsid w:val="00D354EF"/>
    <w:rsid w:val="00D669A5"/>
    <w:rsid w:val="00D7794C"/>
    <w:rsid w:val="00D93BC6"/>
    <w:rsid w:val="00D94464"/>
    <w:rsid w:val="00DB09D0"/>
    <w:rsid w:val="00DF6641"/>
    <w:rsid w:val="00E02D0B"/>
    <w:rsid w:val="00E225BC"/>
    <w:rsid w:val="00E24EF6"/>
    <w:rsid w:val="00E307B0"/>
    <w:rsid w:val="00E44D25"/>
    <w:rsid w:val="00E6185A"/>
    <w:rsid w:val="00E6287B"/>
    <w:rsid w:val="00E8315C"/>
    <w:rsid w:val="00E857C2"/>
    <w:rsid w:val="00EA09BE"/>
    <w:rsid w:val="00EB063A"/>
    <w:rsid w:val="00EB6A48"/>
    <w:rsid w:val="00EB6AEF"/>
    <w:rsid w:val="00EC007C"/>
    <w:rsid w:val="00EC424A"/>
    <w:rsid w:val="00ED7FAE"/>
    <w:rsid w:val="00EE4BC3"/>
    <w:rsid w:val="00EF0FD2"/>
    <w:rsid w:val="00F06433"/>
    <w:rsid w:val="00F21F69"/>
    <w:rsid w:val="00F40F75"/>
    <w:rsid w:val="00F477C4"/>
    <w:rsid w:val="00F47EE8"/>
    <w:rsid w:val="00F561C0"/>
    <w:rsid w:val="00F94DB1"/>
    <w:rsid w:val="00FB4F57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E944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0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06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766BA"/>
    <w:pPr>
      <w:spacing w:after="200"/>
    </w:pPr>
    <w:rPr>
      <w:i/>
      <w:iCs/>
      <w:color w:val="44546A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7322C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tinyurl.com/exploracao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exploracao-afri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Alessandra Oliveira de Almeida Costa</cp:lastModifiedBy>
  <cp:revision>19</cp:revision>
  <dcterms:created xsi:type="dcterms:W3CDTF">2020-03-19T12:28:00Z</dcterms:created>
  <dcterms:modified xsi:type="dcterms:W3CDTF">2020-03-27T12:30:00Z</dcterms:modified>
</cp:coreProperties>
</file>