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Look w:val="04A0" w:firstRow="1" w:lastRow="0" w:firstColumn="1" w:lastColumn="0" w:noHBand="0" w:noVBand="1"/>
      </w:tblPr>
      <w:tblGrid>
        <w:gridCol w:w="1129"/>
        <w:gridCol w:w="1275"/>
        <w:gridCol w:w="5672"/>
        <w:gridCol w:w="2687"/>
      </w:tblGrid>
      <w:tr w:rsidR="00D23884" w:rsidRPr="003D4285" w:rsidTr="00677F76">
        <w:tc>
          <w:tcPr>
            <w:tcW w:w="10763" w:type="dxa"/>
            <w:gridSpan w:val="4"/>
          </w:tcPr>
          <w:p w:rsidR="00D23884" w:rsidRDefault="00CC14C3" w:rsidP="00CC14C3">
            <w:pPr>
              <w:jc w:val="center"/>
              <w:rPr>
                <w:b/>
                <w:bCs/>
              </w:rPr>
            </w:pPr>
            <w:r>
              <w:rPr>
                <w:noProof/>
              </w:rPr>
              <w:drawing>
                <wp:inline distT="0" distB="0" distL="0" distR="0">
                  <wp:extent cx="2886241" cy="536197"/>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492" cy="544975"/>
                          </a:xfrm>
                          <a:prstGeom prst="rect">
                            <a:avLst/>
                          </a:prstGeom>
                          <a:noFill/>
                          <a:ln>
                            <a:noFill/>
                          </a:ln>
                        </pic:spPr>
                      </pic:pic>
                    </a:graphicData>
                  </a:graphic>
                </wp:inline>
              </w:drawing>
            </w:r>
          </w:p>
          <w:p w:rsidR="00D23884" w:rsidRPr="00EB191F" w:rsidRDefault="00CC14C3" w:rsidP="00677F76">
            <w:pPr>
              <w:jc w:val="center"/>
              <w:rPr>
                <w:b/>
                <w:bCs/>
              </w:rPr>
            </w:pPr>
            <w:r>
              <w:rPr>
                <w:b/>
                <w:bCs/>
              </w:rPr>
              <w:t>1ª SEMANA – 2º CORTE</w:t>
            </w:r>
          </w:p>
        </w:tc>
      </w:tr>
      <w:tr w:rsidR="00D23884" w:rsidRPr="003D4285" w:rsidTr="00677F76">
        <w:tc>
          <w:tcPr>
            <w:tcW w:w="1129" w:type="dxa"/>
          </w:tcPr>
          <w:p w:rsidR="00D23884" w:rsidRPr="00EB191F" w:rsidRDefault="00D23884" w:rsidP="00677F76">
            <w:pPr>
              <w:jc w:val="both"/>
              <w:rPr>
                <w:bCs/>
              </w:rPr>
            </w:pPr>
            <w:r w:rsidRPr="00EB191F">
              <w:rPr>
                <w:bCs/>
              </w:rPr>
              <w:t>Nome:</w:t>
            </w:r>
          </w:p>
        </w:tc>
        <w:tc>
          <w:tcPr>
            <w:tcW w:w="6947" w:type="dxa"/>
            <w:gridSpan w:val="2"/>
          </w:tcPr>
          <w:p w:rsidR="00D23884" w:rsidRPr="00EB191F" w:rsidRDefault="00D23884" w:rsidP="00677F76">
            <w:pPr>
              <w:jc w:val="both"/>
              <w:rPr>
                <w:b/>
                <w:bCs/>
              </w:rPr>
            </w:pPr>
          </w:p>
        </w:tc>
        <w:tc>
          <w:tcPr>
            <w:tcW w:w="2687" w:type="dxa"/>
          </w:tcPr>
          <w:p w:rsidR="00D23884" w:rsidRPr="00EB191F" w:rsidRDefault="00D23884" w:rsidP="00677F76">
            <w:pPr>
              <w:jc w:val="both"/>
              <w:rPr>
                <w:bCs/>
              </w:rPr>
            </w:pPr>
            <w:r w:rsidRPr="00EB191F">
              <w:rPr>
                <w:bCs/>
              </w:rPr>
              <w:t>Data: ___/___/2020</w:t>
            </w:r>
          </w:p>
        </w:tc>
      </w:tr>
      <w:tr w:rsidR="00D23884" w:rsidRPr="003D4285" w:rsidTr="00677F76">
        <w:tc>
          <w:tcPr>
            <w:tcW w:w="2404" w:type="dxa"/>
            <w:gridSpan w:val="2"/>
          </w:tcPr>
          <w:p w:rsidR="00D23884" w:rsidRPr="00EB191F" w:rsidRDefault="00D23884" w:rsidP="00677F76">
            <w:pPr>
              <w:jc w:val="both"/>
              <w:rPr>
                <w:bCs/>
              </w:rPr>
            </w:pPr>
            <w:r w:rsidRPr="00EB191F">
              <w:rPr>
                <w:bCs/>
              </w:rPr>
              <w:t>Unidade Escolar:</w:t>
            </w:r>
          </w:p>
        </w:tc>
        <w:tc>
          <w:tcPr>
            <w:tcW w:w="5672" w:type="dxa"/>
          </w:tcPr>
          <w:p w:rsidR="00D23884" w:rsidRPr="00EB191F" w:rsidRDefault="00D23884" w:rsidP="00677F76">
            <w:pPr>
              <w:jc w:val="both"/>
              <w:rPr>
                <w:b/>
                <w:bCs/>
              </w:rPr>
            </w:pPr>
          </w:p>
        </w:tc>
        <w:tc>
          <w:tcPr>
            <w:tcW w:w="2687" w:type="dxa"/>
          </w:tcPr>
          <w:p w:rsidR="00D23884" w:rsidRPr="00EB191F" w:rsidRDefault="00D23884" w:rsidP="00677F76">
            <w:pPr>
              <w:jc w:val="both"/>
              <w:rPr>
                <w:bCs/>
              </w:rPr>
            </w:pPr>
            <w:r>
              <w:rPr>
                <w:bCs/>
              </w:rPr>
              <w:t>Ano: 6</w:t>
            </w:r>
            <w:r w:rsidRPr="00EB191F">
              <w:rPr>
                <w:bCs/>
              </w:rPr>
              <w:t xml:space="preserve">º </w:t>
            </w:r>
          </w:p>
        </w:tc>
      </w:tr>
      <w:tr w:rsidR="00D23884" w:rsidRPr="003D4285" w:rsidTr="00677F76">
        <w:trPr>
          <w:trHeight w:val="284"/>
        </w:trPr>
        <w:tc>
          <w:tcPr>
            <w:tcW w:w="10763" w:type="dxa"/>
            <w:gridSpan w:val="4"/>
          </w:tcPr>
          <w:p w:rsidR="00D23884" w:rsidRPr="00EB191F" w:rsidRDefault="00D23884" w:rsidP="00677F76">
            <w:pPr>
              <w:jc w:val="both"/>
              <w:rPr>
                <w:bCs/>
              </w:rPr>
            </w:pPr>
            <w:r w:rsidRPr="00EB191F">
              <w:rPr>
                <w:bCs/>
              </w:rPr>
              <w:t>Componente Curricular: Ciências</w:t>
            </w:r>
            <w:r w:rsidR="0088252F">
              <w:rPr>
                <w:bCs/>
              </w:rPr>
              <w:t xml:space="preserve"> da Natureza</w:t>
            </w:r>
          </w:p>
        </w:tc>
      </w:tr>
      <w:tr w:rsidR="00D23884" w:rsidRPr="003D4285" w:rsidTr="00677F76">
        <w:tblPrEx>
          <w:tblCellMar>
            <w:left w:w="70" w:type="dxa"/>
            <w:right w:w="70" w:type="dxa"/>
          </w:tblCellMar>
          <w:tblLook w:val="0000" w:firstRow="0" w:lastRow="0" w:firstColumn="0" w:lastColumn="0" w:noHBand="0" w:noVBand="0"/>
        </w:tblPrEx>
        <w:trPr>
          <w:trHeight w:val="274"/>
        </w:trPr>
        <w:tc>
          <w:tcPr>
            <w:tcW w:w="10763" w:type="dxa"/>
            <w:gridSpan w:val="4"/>
          </w:tcPr>
          <w:p w:rsidR="00D23884" w:rsidRPr="00EB191F" w:rsidRDefault="00D23884" w:rsidP="00677F76">
            <w:pPr>
              <w:ind w:left="-5"/>
              <w:jc w:val="both"/>
              <w:rPr>
                <w:bCs/>
              </w:rPr>
            </w:pPr>
            <w:r w:rsidRPr="00EB191F">
              <w:rPr>
                <w:bCs/>
              </w:rPr>
              <w:t>Tema/</w:t>
            </w:r>
            <w:bookmarkStart w:id="0" w:name="_GoBack"/>
            <w:bookmarkEnd w:id="0"/>
            <w:r w:rsidRPr="00EB191F">
              <w:rPr>
                <w:bCs/>
              </w:rPr>
              <w:t>Conhecimento</w:t>
            </w:r>
            <w:r>
              <w:rPr>
                <w:bCs/>
              </w:rPr>
              <w:t xml:space="preserve"> do Conhecimento</w:t>
            </w:r>
            <w:r w:rsidRPr="00EB191F">
              <w:rPr>
                <w:bCs/>
              </w:rPr>
              <w:t xml:space="preserve">: </w:t>
            </w:r>
            <w:r w:rsidRPr="00A70053">
              <w:rPr>
                <w:color w:val="000000" w:themeColor="text1"/>
              </w:rPr>
              <w:t>Misturas homogêneas e heterogêneas: Substâncias simples e compostas</w:t>
            </w:r>
          </w:p>
        </w:tc>
      </w:tr>
      <w:tr w:rsidR="00D23884" w:rsidRPr="003D4285" w:rsidTr="00677F76">
        <w:tblPrEx>
          <w:tblCellMar>
            <w:left w:w="70" w:type="dxa"/>
            <w:right w:w="70" w:type="dxa"/>
          </w:tblCellMar>
          <w:tblLook w:val="0000" w:firstRow="0" w:lastRow="0" w:firstColumn="0" w:lastColumn="0" w:noHBand="0" w:noVBand="0"/>
        </w:tblPrEx>
        <w:trPr>
          <w:trHeight w:val="408"/>
        </w:trPr>
        <w:tc>
          <w:tcPr>
            <w:tcW w:w="10763" w:type="dxa"/>
            <w:gridSpan w:val="4"/>
          </w:tcPr>
          <w:p w:rsidR="00D23884" w:rsidRPr="00EB191F" w:rsidRDefault="00D23884" w:rsidP="00677F76">
            <w:pPr>
              <w:jc w:val="both"/>
              <w:rPr>
                <w:bCs/>
              </w:rPr>
            </w:pPr>
            <w:r w:rsidRPr="00EB191F">
              <w:rPr>
                <w:bCs/>
              </w:rPr>
              <w:t xml:space="preserve">Habilidade: </w:t>
            </w:r>
            <w:r>
              <w:rPr>
                <w:color w:val="000000"/>
              </w:rPr>
              <w:t xml:space="preserve">(EF06CI01-A/B) Distinguir as substâncias puras simples das substâncias compostas, ressaltando o critério para classificá-las o visual, promovendo a investigação do conhecimento e suas respectivas aplicações. </w:t>
            </w:r>
          </w:p>
        </w:tc>
      </w:tr>
    </w:tbl>
    <w:p w:rsidR="00D23884" w:rsidRDefault="00D23884" w:rsidP="00D23884">
      <w:pPr>
        <w:tabs>
          <w:tab w:val="left" w:pos="993"/>
        </w:tabs>
        <w:spacing w:line="276" w:lineRule="auto"/>
        <w:ind w:right="142"/>
        <w:rPr>
          <w:b/>
        </w:rPr>
      </w:pPr>
    </w:p>
    <w:p w:rsidR="00DB4987" w:rsidRDefault="00D23884" w:rsidP="00D23884">
      <w:pPr>
        <w:tabs>
          <w:tab w:val="left" w:pos="567"/>
        </w:tabs>
        <w:spacing w:line="276" w:lineRule="auto"/>
        <w:rPr>
          <w:b/>
        </w:rPr>
      </w:pPr>
      <w:r>
        <w:rPr>
          <w:b/>
        </w:rPr>
        <w:tab/>
      </w:r>
      <w:r w:rsidR="00DB4987">
        <w:rPr>
          <w:b/>
        </w:rPr>
        <w:t>Matéria e Substância</w:t>
      </w:r>
    </w:p>
    <w:p w:rsidR="00DB4987" w:rsidRDefault="00DB4987" w:rsidP="00D23884">
      <w:pPr>
        <w:tabs>
          <w:tab w:val="left" w:pos="567"/>
        </w:tabs>
        <w:spacing w:line="276" w:lineRule="auto"/>
        <w:ind w:firstLine="567"/>
        <w:jc w:val="both"/>
        <w:rPr>
          <w:b/>
        </w:rPr>
      </w:pPr>
    </w:p>
    <w:p w:rsidR="00DB4987" w:rsidRDefault="00DB4987" w:rsidP="00D23884">
      <w:pPr>
        <w:tabs>
          <w:tab w:val="left" w:pos="567"/>
        </w:tabs>
        <w:spacing w:line="276" w:lineRule="auto"/>
        <w:ind w:firstLine="567"/>
        <w:jc w:val="both"/>
      </w:pPr>
      <w:r>
        <w:t>Observe tudo o que está ao seu redor: as casas, as árvores, os automóveis, as pessoas, as nuvens etc.</w:t>
      </w:r>
    </w:p>
    <w:p w:rsidR="00DB4987" w:rsidRDefault="00DB4987" w:rsidP="00D23884">
      <w:pPr>
        <w:tabs>
          <w:tab w:val="left" w:pos="567"/>
        </w:tabs>
        <w:spacing w:line="276" w:lineRule="auto"/>
        <w:ind w:firstLine="567"/>
        <w:jc w:val="both"/>
      </w:pPr>
      <w:r>
        <w:t xml:space="preserve">Tudo o que foi mencionado ocupa um lugar no espaço e denomina-se matéria. Os oceanos, os mares, o solo que pisamos, o ar que nos rodeia, são constituídos de matéria. </w:t>
      </w:r>
    </w:p>
    <w:p w:rsidR="00DB4987" w:rsidRDefault="00DB4987" w:rsidP="00D23884">
      <w:pPr>
        <w:tabs>
          <w:tab w:val="left" w:pos="567"/>
        </w:tabs>
        <w:spacing w:line="276" w:lineRule="auto"/>
        <w:ind w:firstLine="567"/>
        <w:jc w:val="both"/>
      </w:pPr>
      <w:r>
        <w:t>Da mesma forma, os livros que lemos, as roupas que vestimos, os utensílios que usamos e os alimentos que ingerimos também são constituídos de matéria porque ocupam um lugar no espaço.</w:t>
      </w:r>
    </w:p>
    <w:p w:rsidR="00DB4987" w:rsidRDefault="00DB4987" w:rsidP="00D23884">
      <w:pPr>
        <w:tabs>
          <w:tab w:val="left" w:pos="567"/>
        </w:tabs>
        <w:spacing w:line="276" w:lineRule="auto"/>
        <w:ind w:firstLine="567"/>
        <w:jc w:val="both"/>
      </w:pPr>
      <w:r>
        <w:t xml:space="preserve">Se limitarmos a quantidade de matéria, ela vai constituir um Corpo. Por exemplo, um fruto, um lápis, um automóvel, um cachorro, um copo, constituem corpos, porque são porções limitadas de matéria. </w:t>
      </w:r>
    </w:p>
    <w:p w:rsidR="00DB4987" w:rsidRDefault="00DB4987" w:rsidP="00D23884">
      <w:pPr>
        <w:tabs>
          <w:tab w:val="left" w:pos="567"/>
        </w:tabs>
        <w:spacing w:line="276" w:lineRule="auto"/>
        <w:ind w:firstLine="567"/>
        <w:jc w:val="both"/>
      </w:pPr>
      <w:r>
        <w:t>O espaço que a matéria ocupa constitui a sua extensão e sua medida é o Volume.</w:t>
      </w:r>
    </w:p>
    <w:p w:rsidR="00DB4987" w:rsidRDefault="00DB4987" w:rsidP="00D23884">
      <w:pPr>
        <w:tabs>
          <w:tab w:val="left" w:pos="567"/>
        </w:tabs>
        <w:spacing w:line="276" w:lineRule="auto"/>
        <w:ind w:firstLine="567"/>
        <w:jc w:val="both"/>
      </w:pPr>
      <w:r>
        <w:t xml:space="preserve">Se colocarmos um livro ou uma peça de roupa no prato de uma balança veremos que o ponteiro se desloca indicando que essas porções de matéria, possuem massa. Então podemos concluir que Matéria é tudo o que ocupa lugar no espaço e possui massa. </w:t>
      </w:r>
    </w:p>
    <w:p w:rsidR="00DB4987" w:rsidRDefault="00DB4987" w:rsidP="00D23884">
      <w:pPr>
        <w:tabs>
          <w:tab w:val="left" w:pos="567"/>
        </w:tabs>
        <w:spacing w:line="276" w:lineRule="auto"/>
        <w:ind w:firstLine="567"/>
        <w:jc w:val="both"/>
      </w:pPr>
      <w:r>
        <w:t>Entretanto, notamos que as várias espécies de matéria se distinguem umas das outras pela forma, pela cor, pelo cheiro, pelo gosto e por outras qualidades. Essas espécies variadas de matéria que se distinguem por suas qualidades chamam-se Substâncias. Por exemplo, água e sal de cozinha são duas espécies de matéria. Mas, a substância sal de cozinha, entre outras qualidades, destaca-se por ser sólida, cristalina, branca e de sabor salgado, enquanto a água é uma substância líquida, incolor e insípida (sem sabor).</w:t>
      </w:r>
    </w:p>
    <w:p w:rsidR="00DB4987" w:rsidRDefault="00DB4987" w:rsidP="00D23884">
      <w:pPr>
        <w:tabs>
          <w:tab w:val="left" w:pos="567"/>
        </w:tabs>
        <w:spacing w:line="276" w:lineRule="auto"/>
        <w:ind w:firstLine="567"/>
        <w:jc w:val="both"/>
      </w:pPr>
      <w:r>
        <w:t>Suponhamos que num recipiente contendo água pura se coloque um pouco de glicose. Essas duas substâncias em presença constituem uma mistura. Se no lugar de glicose usarmos areia, também obteremos uma mistura. Então podemos dizer que Mistura é uma associação de duas ou mais substâncias em quaisquer proporções.</w:t>
      </w:r>
    </w:p>
    <w:p w:rsidR="00DB4987" w:rsidRDefault="00DB4987" w:rsidP="00D23884">
      <w:pPr>
        <w:tabs>
          <w:tab w:val="left" w:pos="567"/>
        </w:tabs>
        <w:spacing w:line="276" w:lineRule="auto"/>
        <w:ind w:firstLine="567"/>
        <w:jc w:val="both"/>
      </w:pPr>
      <w:r>
        <w:t>Veja os casos a seguir.</w:t>
      </w:r>
    </w:p>
    <w:p w:rsidR="008927C5" w:rsidRDefault="00DB4987" w:rsidP="00D23884">
      <w:pPr>
        <w:pStyle w:val="NormalWeb"/>
        <w:ind w:left="142" w:firstLine="284"/>
        <w:jc w:val="both"/>
      </w:pPr>
      <w:r w:rsidRPr="00BF1656">
        <w:rPr>
          <w:b/>
        </w:rPr>
        <w:t>1º caso:</w:t>
      </w:r>
      <w:r>
        <w:t xml:space="preserve"> </w:t>
      </w:r>
      <w:r w:rsidR="0014079C" w:rsidRPr="0014079C">
        <w:t xml:space="preserve">o ar que respiramos é uma mistura homogênea, composto principalmente pelos gases Nitrogênio e Oxigênio. Além da atmosfera, outra mistura homogênea muito comum no nosso dia-a-dia é o Álcool de cozinha. Ele é composto por uma mistura de </w:t>
      </w:r>
      <w:r w:rsidR="008927C5">
        <w:t xml:space="preserve">54% de </w:t>
      </w:r>
      <w:r w:rsidR="0014079C" w:rsidRPr="0014079C">
        <w:t>água</w:t>
      </w:r>
      <w:r w:rsidR="008927C5">
        <w:t xml:space="preserve"> </w:t>
      </w:r>
      <w:r w:rsidR="0014079C" w:rsidRPr="0014079C">
        <w:t xml:space="preserve">e </w:t>
      </w:r>
      <w:r w:rsidR="008927C5">
        <w:t xml:space="preserve">46% de </w:t>
      </w:r>
      <w:r w:rsidR="0014079C" w:rsidRPr="0014079C">
        <w:t xml:space="preserve">etanol. </w:t>
      </w:r>
    </w:p>
    <w:p w:rsidR="00A24F94" w:rsidRDefault="00A24F94" w:rsidP="00D23884">
      <w:pPr>
        <w:tabs>
          <w:tab w:val="left" w:pos="993"/>
        </w:tabs>
        <w:spacing w:line="276" w:lineRule="auto"/>
        <w:ind w:left="142" w:right="142" w:firstLine="284"/>
        <w:jc w:val="both"/>
      </w:pPr>
      <w:r w:rsidRPr="00BF1656">
        <w:rPr>
          <w:b/>
        </w:rPr>
        <w:t>2º caso:</w:t>
      </w:r>
      <w:r>
        <w:t xml:space="preserve"> Ao adicionar óleo em um copo de água, obtém-se uma mistura heterogênea. A água e o óleo não se misturam, sendo assim, é um sistema que apresenta duas fases e cada uma é composta por uma substância diferente. O granito é uma pedra cuja composição é feita por uma mistura heterogênea de quartzo, feldspato e mica, podemos ver pela diferença de cor de cada pedra.</w:t>
      </w:r>
    </w:p>
    <w:p w:rsidR="00A24F94" w:rsidRDefault="00A24F94" w:rsidP="00A24F94">
      <w:pPr>
        <w:tabs>
          <w:tab w:val="left" w:pos="993"/>
        </w:tabs>
        <w:spacing w:line="276" w:lineRule="auto"/>
        <w:ind w:left="142" w:right="142" w:firstLine="567"/>
        <w:jc w:val="both"/>
      </w:pPr>
      <w:r>
        <w:rPr>
          <w:noProof/>
        </w:rPr>
        <mc:AlternateContent>
          <mc:Choice Requires="wps">
            <w:drawing>
              <wp:anchor distT="0" distB="0" distL="114300" distR="114300" simplePos="0" relativeHeight="251663360" behindDoc="0" locked="0" layoutInCell="1" allowOverlap="1" wp14:anchorId="2C22B12C" wp14:editId="49F3ABCB">
                <wp:simplePos x="0" y="0"/>
                <wp:positionH relativeFrom="column">
                  <wp:posOffset>1010597</wp:posOffset>
                </wp:positionH>
                <wp:positionV relativeFrom="paragraph">
                  <wp:posOffset>181117</wp:posOffset>
                </wp:positionV>
                <wp:extent cx="224790" cy="661670"/>
                <wp:effectExtent l="38100" t="0" r="22860" b="24130"/>
                <wp:wrapNone/>
                <wp:docPr id="1" name="Chave Esquerda 1"/>
                <wp:cNvGraphicFramePr/>
                <a:graphic xmlns:a="http://schemas.openxmlformats.org/drawingml/2006/main">
                  <a:graphicData uri="http://schemas.microsoft.com/office/word/2010/wordprocessingShape">
                    <wps:wsp>
                      <wps:cNvSpPr/>
                      <wps:spPr>
                        <a:xfrm>
                          <a:off x="0" y="0"/>
                          <a:ext cx="224790" cy="661670"/>
                        </a:xfrm>
                        <a:prstGeom prst="leftBrace">
                          <a:avLst>
                            <a:gd name="adj1" fmla="val 8333"/>
                            <a:gd name="adj2" fmla="val 5109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C5C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Chave Esquerda 1" o:spid="_x0000_s1026" type="#_x0000_t87" style="position:absolute;margin-left:79.55pt;margin-top:14.25pt;width:17.7pt;height:5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" adj="611,11036" strokecolor="black [3200]" strokeweight=".5pt">
                <v:stroke joinstyle="miter"/>
              </v:shape>
            </w:pict>
          </mc:Fallback>
        </mc:AlternateContent>
      </w:r>
    </w:p>
    <w:p w:rsidR="00A24F94" w:rsidRDefault="00A24F94" w:rsidP="00A24F94">
      <w:pPr>
        <w:tabs>
          <w:tab w:val="left" w:pos="993"/>
        </w:tabs>
        <w:spacing w:line="276" w:lineRule="auto"/>
        <w:ind w:right="142" w:firstLine="567"/>
        <w:jc w:val="both"/>
      </w:pPr>
      <w:r>
        <w:t xml:space="preserve">                      </w:t>
      </w:r>
      <w:r w:rsidRPr="00434816">
        <w:rPr>
          <w:b/>
        </w:rPr>
        <w:t>Homogêneas</w:t>
      </w:r>
      <w:r>
        <w:t>: possuem um único aspecto</w:t>
      </w:r>
    </w:p>
    <w:p w:rsidR="00A24F94" w:rsidRDefault="00A24F94" w:rsidP="00A24F94">
      <w:pPr>
        <w:tabs>
          <w:tab w:val="left" w:pos="993"/>
        </w:tabs>
        <w:spacing w:line="276" w:lineRule="auto"/>
        <w:ind w:right="142" w:firstLine="567"/>
        <w:jc w:val="both"/>
      </w:pPr>
      <w:r w:rsidRPr="00434816">
        <w:rPr>
          <w:b/>
        </w:rPr>
        <w:t>Misturas</w:t>
      </w:r>
      <w:r>
        <w:t xml:space="preserve">     </w:t>
      </w:r>
    </w:p>
    <w:p w:rsidR="00A24F94" w:rsidRDefault="00A24F94" w:rsidP="00A24F94">
      <w:pPr>
        <w:tabs>
          <w:tab w:val="left" w:pos="993"/>
        </w:tabs>
        <w:spacing w:line="276" w:lineRule="auto"/>
        <w:ind w:right="142" w:firstLine="567"/>
        <w:jc w:val="both"/>
      </w:pPr>
      <w:r>
        <w:t xml:space="preserve">                      </w:t>
      </w:r>
      <w:r w:rsidRPr="00434816">
        <w:rPr>
          <w:b/>
        </w:rPr>
        <w:t>Heterogêneas</w:t>
      </w:r>
      <w:r>
        <w:t>: possuem mais de um aspecto</w:t>
      </w:r>
    </w:p>
    <w:p w:rsidR="00A24F94" w:rsidRDefault="00A24F94" w:rsidP="00A24F94">
      <w:pPr>
        <w:tabs>
          <w:tab w:val="left" w:pos="993"/>
        </w:tabs>
        <w:spacing w:line="276" w:lineRule="auto"/>
        <w:ind w:right="142" w:firstLine="567"/>
        <w:jc w:val="both"/>
      </w:pPr>
    </w:p>
    <w:tbl>
      <w:tblPr>
        <w:tblStyle w:val="Tabelacomgrade"/>
        <w:tblW w:w="10773" w:type="dxa"/>
        <w:tblInd w:w="-5" w:type="dxa"/>
        <w:tblLook w:val="04A0" w:firstRow="1" w:lastRow="0" w:firstColumn="1" w:lastColumn="0" w:noHBand="0" w:noVBand="1"/>
      </w:tblPr>
      <w:tblGrid>
        <w:gridCol w:w="5245"/>
        <w:gridCol w:w="5528"/>
      </w:tblGrid>
      <w:tr w:rsidR="008927C5" w:rsidTr="00C8424C">
        <w:tc>
          <w:tcPr>
            <w:tcW w:w="5245" w:type="dxa"/>
          </w:tcPr>
          <w:p w:rsidR="008927C5" w:rsidRDefault="00C8424C" w:rsidP="008927C5">
            <w:pPr>
              <w:pStyle w:val="NormalWeb"/>
              <w:jc w:val="both"/>
            </w:pPr>
            <w:r w:rsidRPr="00C8424C">
              <w:rPr>
                <w:b/>
              </w:rPr>
              <w:t>S</w:t>
            </w:r>
            <w:r w:rsidR="008927C5" w:rsidRPr="00C8424C">
              <w:rPr>
                <w:b/>
              </w:rPr>
              <w:t xml:space="preserve">al de cozinha </w:t>
            </w:r>
            <w:r w:rsidRPr="00C8424C">
              <w:rPr>
                <w:b/>
              </w:rPr>
              <w:t>com</w:t>
            </w:r>
            <w:r w:rsidR="008927C5" w:rsidRPr="00C8424C">
              <w:rPr>
                <w:b/>
              </w:rPr>
              <w:t xml:space="preserve"> água</w:t>
            </w:r>
            <w:r>
              <w:t>. Obtendo-se uma mistura com um único aspecto, o</w:t>
            </w:r>
            <w:r w:rsidR="008927C5">
              <w:t xml:space="preserve"> sal desaparece na água.</w:t>
            </w:r>
          </w:p>
        </w:tc>
        <w:tc>
          <w:tcPr>
            <w:tcW w:w="5528" w:type="dxa"/>
          </w:tcPr>
          <w:p w:rsidR="008927C5" w:rsidRDefault="008927C5" w:rsidP="00A24F94">
            <w:pPr>
              <w:tabs>
                <w:tab w:val="left" w:pos="993"/>
              </w:tabs>
              <w:spacing w:line="276" w:lineRule="auto"/>
              <w:ind w:left="142" w:right="142"/>
              <w:jc w:val="both"/>
            </w:pPr>
            <w:r w:rsidRPr="00C8424C">
              <w:rPr>
                <w:b/>
              </w:rPr>
              <w:t>Água com óleo</w:t>
            </w:r>
            <w:r w:rsidR="00C8424C" w:rsidRPr="00C8424C">
              <w:rPr>
                <w:b/>
              </w:rPr>
              <w:t>.</w:t>
            </w:r>
            <w:r w:rsidR="00C8424C">
              <w:t xml:space="preserve"> Obtém-se</w:t>
            </w:r>
            <w:r>
              <w:t xml:space="preserve"> uma mistura, mas com aspectos diferentes, o da água e o do óleo.</w:t>
            </w:r>
          </w:p>
        </w:tc>
      </w:tr>
      <w:tr w:rsidR="008927C5" w:rsidTr="009E5B0B">
        <w:trPr>
          <w:trHeight w:val="1466"/>
        </w:trPr>
        <w:tc>
          <w:tcPr>
            <w:tcW w:w="5245" w:type="dxa"/>
          </w:tcPr>
          <w:p w:rsidR="008927C5" w:rsidRDefault="008927C5" w:rsidP="00A24F94">
            <w:pPr>
              <w:pStyle w:val="NormalWeb"/>
              <w:jc w:val="center"/>
            </w:pPr>
            <w:r>
              <w:rPr>
                <w:noProof/>
              </w:rPr>
              <w:lastRenderedPageBreak/>
              <w:drawing>
                <wp:inline distT="0" distB="0" distL="0" distR="0" wp14:anchorId="7C0601F0" wp14:editId="4D6E0462">
                  <wp:extent cx="893929" cy="893929"/>
                  <wp:effectExtent l="0" t="0" r="1905" b="190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4108" cy="904108"/>
                          </a:xfrm>
                          <a:prstGeom prst="rect">
                            <a:avLst/>
                          </a:prstGeom>
                        </pic:spPr>
                      </pic:pic>
                    </a:graphicData>
                  </a:graphic>
                </wp:inline>
              </w:drawing>
            </w:r>
          </w:p>
        </w:tc>
        <w:tc>
          <w:tcPr>
            <w:tcW w:w="5528" w:type="dxa"/>
          </w:tcPr>
          <w:p w:rsidR="008927C5" w:rsidRDefault="008927C5" w:rsidP="00A24F94">
            <w:pPr>
              <w:pStyle w:val="NormalWeb"/>
              <w:jc w:val="center"/>
            </w:pPr>
            <w:r>
              <w:rPr>
                <w:noProof/>
              </w:rPr>
              <w:drawing>
                <wp:inline distT="0" distB="0" distL="0" distR="0" wp14:anchorId="38AB5A83" wp14:editId="0BD1FFAC">
                  <wp:extent cx="805218" cy="919739"/>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9369" cy="935903"/>
                          </a:xfrm>
                          <a:prstGeom prst="rect">
                            <a:avLst/>
                          </a:prstGeom>
                        </pic:spPr>
                      </pic:pic>
                    </a:graphicData>
                  </a:graphic>
                </wp:inline>
              </w:drawing>
            </w:r>
          </w:p>
        </w:tc>
      </w:tr>
    </w:tbl>
    <w:p w:rsidR="00FC02B4" w:rsidRDefault="00FC02B4" w:rsidP="00DB4987">
      <w:pPr>
        <w:tabs>
          <w:tab w:val="left" w:pos="993"/>
        </w:tabs>
        <w:spacing w:line="276" w:lineRule="auto"/>
        <w:ind w:right="142" w:firstLine="567"/>
        <w:jc w:val="both"/>
      </w:pPr>
    </w:p>
    <w:p w:rsidR="00C001D7" w:rsidRPr="00C001D7" w:rsidRDefault="00C001D7" w:rsidP="00DB4987">
      <w:pPr>
        <w:tabs>
          <w:tab w:val="left" w:pos="993"/>
        </w:tabs>
        <w:spacing w:line="276" w:lineRule="auto"/>
        <w:ind w:right="142" w:firstLine="567"/>
        <w:jc w:val="both"/>
        <w:rPr>
          <w:b/>
        </w:rPr>
      </w:pPr>
      <w:r w:rsidRPr="00C001D7">
        <w:rPr>
          <w:b/>
        </w:rPr>
        <w:t>Classificação da Matéria</w:t>
      </w:r>
    </w:p>
    <w:p w:rsidR="00C001D7" w:rsidRPr="00FC02B4" w:rsidRDefault="00FC02B4" w:rsidP="00DB4987">
      <w:pPr>
        <w:tabs>
          <w:tab w:val="left" w:pos="993"/>
        </w:tabs>
        <w:spacing w:line="276" w:lineRule="auto"/>
        <w:ind w:right="142" w:firstLine="567"/>
        <w:jc w:val="both"/>
        <w:rPr>
          <w:color w:val="000000" w:themeColor="text1"/>
        </w:rPr>
      </w:pPr>
      <w:r>
        <w:rPr>
          <w:noProof/>
        </w:rPr>
        <w:drawing>
          <wp:anchor distT="0" distB="0" distL="114300" distR="114300" simplePos="0" relativeHeight="251661312" behindDoc="0" locked="0" layoutInCell="1" allowOverlap="1" wp14:anchorId="7F77EEB7">
            <wp:simplePos x="0" y="0"/>
            <wp:positionH relativeFrom="column">
              <wp:posOffset>554356</wp:posOffset>
            </wp:positionH>
            <wp:positionV relativeFrom="paragraph">
              <wp:posOffset>132241</wp:posOffset>
            </wp:positionV>
            <wp:extent cx="2504364" cy="1359040"/>
            <wp:effectExtent l="0" t="0" r="0" b="0"/>
            <wp:wrapNone/>
            <wp:docPr id="3" name="Imagem 3" descr="Misturas e substâncias puras. Misturas e substâncias - Manual 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turas e substâncias puras. Misturas e substâncias - Manual d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3250" cy="13638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01D7" w:rsidRDefault="00FC02B4" w:rsidP="00FC02B4">
      <w:pPr>
        <w:pStyle w:val="PargrafodaLista"/>
        <w:tabs>
          <w:tab w:val="left" w:pos="993"/>
        </w:tabs>
        <w:spacing w:line="276" w:lineRule="auto"/>
        <w:ind w:left="5529" w:right="142"/>
        <w:jc w:val="both"/>
        <w:rPr>
          <w:sz w:val="20"/>
          <w:szCs w:val="20"/>
        </w:rPr>
      </w:pPr>
      <w:r w:rsidRPr="00FC02B4">
        <w:rPr>
          <w:color w:val="000000" w:themeColor="text1"/>
          <w:sz w:val="20"/>
          <w:szCs w:val="20"/>
        </w:rPr>
        <w:t xml:space="preserve">Disponível em: </w:t>
      </w:r>
      <w:hyperlink r:id="rId11" w:history="1">
        <w:r w:rsidRPr="00FC02B4">
          <w:rPr>
            <w:rStyle w:val="Hyperlink"/>
            <w:color w:val="000000" w:themeColor="text1"/>
            <w:sz w:val="20"/>
            <w:szCs w:val="20"/>
            <w:u w:val="none"/>
          </w:rPr>
          <w:t>https://blogdoenem.com.br/classificacao-da-materia/</w:t>
        </w:r>
      </w:hyperlink>
      <w:r w:rsidRPr="00FC02B4">
        <w:rPr>
          <w:color w:val="000000" w:themeColor="text1"/>
          <w:sz w:val="20"/>
          <w:szCs w:val="20"/>
        </w:rPr>
        <w:t>. Acesso em 27 de abr. de 2020</w:t>
      </w:r>
      <w:r w:rsidRPr="00FC02B4">
        <w:rPr>
          <w:sz w:val="20"/>
          <w:szCs w:val="20"/>
        </w:rPr>
        <w:t>.</w:t>
      </w:r>
    </w:p>
    <w:p w:rsidR="00FC02B4" w:rsidRDefault="00FC02B4" w:rsidP="00FC02B4">
      <w:pPr>
        <w:pStyle w:val="PargrafodaLista"/>
        <w:tabs>
          <w:tab w:val="left" w:pos="993"/>
        </w:tabs>
        <w:spacing w:line="276" w:lineRule="auto"/>
        <w:ind w:left="6096" w:right="142"/>
        <w:jc w:val="both"/>
        <w:rPr>
          <w:sz w:val="20"/>
          <w:szCs w:val="20"/>
        </w:rPr>
      </w:pPr>
    </w:p>
    <w:p w:rsidR="00FC02B4" w:rsidRDefault="00FC02B4" w:rsidP="00FC02B4">
      <w:pPr>
        <w:pStyle w:val="PargrafodaLista"/>
        <w:tabs>
          <w:tab w:val="left" w:pos="993"/>
        </w:tabs>
        <w:spacing w:line="276" w:lineRule="auto"/>
        <w:ind w:left="6096" w:right="142"/>
        <w:jc w:val="both"/>
        <w:rPr>
          <w:sz w:val="20"/>
          <w:szCs w:val="20"/>
        </w:rPr>
      </w:pPr>
    </w:p>
    <w:p w:rsidR="00FC02B4" w:rsidRDefault="00FC02B4" w:rsidP="00FC02B4">
      <w:pPr>
        <w:pStyle w:val="PargrafodaLista"/>
        <w:tabs>
          <w:tab w:val="left" w:pos="993"/>
        </w:tabs>
        <w:spacing w:line="276" w:lineRule="auto"/>
        <w:ind w:left="6096" w:right="142"/>
        <w:jc w:val="both"/>
        <w:rPr>
          <w:sz w:val="20"/>
          <w:szCs w:val="20"/>
        </w:rPr>
      </w:pPr>
    </w:p>
    <w:p w:rsidR="00FC02B4" w:rsidRDefault="00FC02B4" w:rsidP="00FC02B4">
      <w:pPr>
        <w:pStyle w:val="PargrafodaLista"/>
        <w:tabs>
          <w:tab w:val="left" w:pos="993"/>
        </w:tabs>
        <w:spacing w:line="276" w:lineRule="auto"/>
        <w:ind w:left="6096" w:right="142"/>
        <w:jc w:val="both"/>
        <w:rPr>
          <w:sz w:val="20"/>
          <w:szCs w:val="20"/>
        </w:rPr>
      </w:pPr>
    </w:p>
    <w:p w:rsidR="00FC02B4" w:rsidRDefault="00FC02B4" w:rsidP="00FC02B4">
      <w:pPr>
        <w:pStyle w:val="PargrafodaLista"/>
        <w:tabs>
          <w:tab w:val="left" w:pos="993"/>
        </w:tabs>
        <w:spacing w:line="276" w:lineRule="auto"/>
        <w:ind w:left="6096" w:right="142"/>
        <w:jc w:val="both"/>
        <w:rPr>
          <w:sz w:val="20"/>
          <w:szCs w:val="20"/>
        </w:rPr>
      </w:pPr>
    </w:p>
    <w:p w:rsidR="00FC02B4" w:rsidRDefault="00FC02B4" w:rsidP="00FC02B4">
      <w:pPr>
        <w:pStyle w:val="PargrafodaLista"/>
        <w:tabs>
          <w:tab w:val="left" w:pos="993"/>
        </w:tabs>
        <w:spacing w:line="276" w:lineRule="auto"/>
        <w:ind w:left="6096" w:right="142"/>
        <w:jc w:val="both"/>
        <w:rPr>
          <w:sz w:val="20"/>
          <w:szCs w:val="20"/>
        </w:rPr>
      </w:pPr>
    </w:p>
    <w:p w:rsidR="00FC02B4" w:rsidRPr="00FC02B4" w:rsidRDefault="00FC02B4" w:rsidP="00FC02B4">
      <w:pPr>
        <w:pStyle w:val="PargrafodaLista"/>
        <w:tabs>
          <w:tab w:val="left" w:pos="993"/>
        </w:tabs>
        <w:spacing w:line="276" w:lineRule="auto"/>
        <w:ind w:left="6096" w:right="142"/>
        <w:jc w:val="both"/>
        <w:rPr>
          <w:sz w:val="20"/>
          <w:szCs w:val="20"/>
        </w:rPr>
      </w:pPr>
    </w:p>
    <w:p w:rsidR="00DB4987" w:rsidRDefault="00DB4987" w:rsidP="00DB4987">
      <w:pPr>
        <w:tabs>
          <w:tab w:val="left" w:pos="993"/>
        </w:tabs>
        <w:spacing w:line="276" w:lineRule="auto"/>
        <w:ind w:right="142" w:firstLine="567"/>
        <w:jc w:val="both"/>
      </w:pPr>
      <w:r>
        <w:t xml:space="preserve">O granito é uma mistura heterogênea, pois nele é possível visualizar e distinguir seus três componentes: quartzo, feldspato e mica. </w:t>
      </w:r>
    </w:p>
    <w:p w:rsidR="00DB4987" w:rsidRDefault="00DB4987" w:rsidP="00DB4987">
      <w:pPr>
        <w:tabs>
          <w:tab w:val="left" w:pos="993"/>
        </w:tabs>
        <w:spacing w:line="276" w:lineRule="auto"/>
        <w:ind w:right="142" w:firstLine="567"/>
        <w:jc w:val="both"/>
      </w:pPr>
      <w:r>
        <w:t>Cada aspecto da mistura heterogênea denomina-se Fase. Por exemplo, a mistura de água, óleo e areia contém três fases.</w:t>
      </w:r>
    </w:p>
    <w:p w:rsidR="00DB4987" w:rsidRDefault="00DB4987" w:rsidP="00DB4987">
      <w:pPr>
        <w:tabs>
          <w:tab w:val="left" w:pos="993"/>
        </w:tabs>
        <w:spacing w:line="276" w:lineRule="auto"/>
        <w:ind w:right="142" w:firstLine="567"/>
        <w:jc w:val="both"/>
      </w:pPr>
      <w:r>
        <w:t>O critério para se classificar as misturas em homogêneas e heterogêneas é portanto, visual. Algumas vezes, para observar as misturas heterogêneas, temos de recorrer a instrumentos ópticos de aumento como as lupas e os microscópios. Por exemplo, visualizamos as partículas de carvão numa fumaça por meio de uma lupa. Com o microscópio enxergamos as células do sangue dispersos no plasma.</w:t>
      </w:r>
    </w:p>
    <w:p w:rsidR="00DB4987" w:rsidRDefault="00DB4987" w:rsidP="00DB4987">
      <w:pPr>
        <w:tabs>
          <w:tab w:val="left" w:pos="993"/>
        </w:tabs>
        <w:spacing w:line="276" w:lineRule="auto"/>
        <w:ind w:right="142" w:firstLine="567"/>
        <w:jc w:val="both"/>
      </w:pPr>
      <w:r>
        <w:t xml:space="preserve">Substâncias puras são aquelas que apresentam as mesmas propriedades químicas em todas a suas partículas constituintes. Quando na substância pura há um tipo de elemento químico ela é chamada simples e não pode ser desdobrada em outra mais simples. É o caso do Neônio contido na lâmpada e do oxigênio dentro do balão. </w:t>
      </w:r>
    </w:p>
    <w:p w:rsidR="00DB4987" w:rsidRDefault="00DB4987" w:rsidP="00DB4987">
      <w:pPr>
        <w:tabs>
          <w:tab w:val="left" w:pos="993"/>
        </w:tabs>
        <w:spacing w:line="276" w:lineRule="auto"/>
        <w:ind w:right="142" w:firstLine="567"/>
        <w:jc w:val="both"/>
      </w:pPr>
      <w:r>
        <w:t xml:space="preserve">Uma barra de ferro é constituída de substância pura e simples de ferro; nos termômetros, a coluna de mercúrio é também constituída de uma substância pura e simples. </w:t>
      </w:r>
    </w:p>
    <w:p w:rsidR="00DB4987" w:rsidRDefault="00DB4987" w:rsidP="00DB4987">
      <w:pPr>
        <w:tabs>
          <w:tab w:val="left" w:pos="993"/>
        </w:tabs>
        <w:spacing w:line="276" w:lineRule="auto"/>
        <w:ind w:right="142" w:firstLine="567"/>
        <w:jc w:val="both"/>
      </w:pPr>
      <w:r>
        <w:t xml:space="preserve">Quando as moléculas da substância pura são constituídas de átomos de diferentes elementos químicos, a substância é chamada composta .  É o caso da água, da glicose, do cloreto de sódio etc. </w:t>
      </w:r>
    </w:p>
    <w:p w:rsidR="005C5EC7" w:rsidRDefault="005C5EC7" w:rsidP="005C5EC7">
      <w:pPr>
        <w:ind w:firstLine="2127"/>
      </w:pPr>
      <w:r>
        <w:rPr>
          <w:noProof/>
        </w:rPr>
        <w:drawing>
          <wp:anchor distT="0" distB="0" distL="114300" distR="114300" simplePos="0" relativeHeight="251664384" behindDoc="0" locked="0" layoutInCell="1" allowOverlap="1">
            <wp:simplePos x="0" y="0"/>
            <wp:positionH relativeFrom="column">
              <wp:posOffset>335280</wp:posOffset>
            </wp:positionH>
            <wp:positionV relativeFrom="paragraph">
              <wp:posOffset>0</wp:posOffset>
            </wp:positionV>
            <wp:extent cx="1228090" cy="1207135"/>
            <wp:effectExtent l="0" t="0" r="0" b="0"/>
            <wp:wrapNone/>
            <wp:docPr id="14" name="Imagem 14" descr="https://www.infoescola.com/wp-content/uploads/2013/11/substancia-pura-compo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nfoescola.com/wp-content/uploads/2013/11/substancia-pura-compost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090" cy="1207135"/>
                    </a:xfrm>
                    <a:prstGeom prst="rect">
                      <a:avLst/>
                    </a:prstGeom>
                    <a:noFill/>
                    <a:ln>
                      <a:noFill/>
                    </a:ln>
                  </pic:spPr>
                </pic:pic>
              </a:graphicData>
            </a:graphic>
          </wp:anchor>
        </w:drawing>
      </w:r>
    </w:p>
    <w:p w:rsidR="005C5EC7" w:rsidRDefault="005C5EC7" w:rsidP="005C5EC7">
      <w:pPr>
        <w:pStyle w:val="wp-caption-text"/>
        <w:spacing w:before="0" w:beforeAutospacing="0" w:after="0" w:afterAutospacing="0"/>
        <w:ind w:left="2835"/>
        <w:rPr>
          <w:sz w:val="20"/>
          <w:szCs w:val="20"/>
        </w:rPr>
      </w:pPr>
      <w:r w:rsidRPr="005C5EC7">
        <w:rPr>
          <w:sz w:val="20"/>
          <w:szCs w:val="20"/>
        </w:rPr>
        <w:t xml:space="preserve">Representação com átomos simbolizados por </w:t>
      </w:r>
    </w:p>
    <w:p w:rsidR="005C5EC7" w:rsidRPr="005C5EC7" w:rsidRDefault="005C5EC7" w:rsidP="005C5EC7">
      <w:pPr>
        <w:pStyle w:val="wp-caption-text"/>
        <w:spacing w:before="0" w:beforeAutospacing="0" w:after="0" w:afterAutospacing="0"/>
        <w:ind w:left="2835"/>
        <w:rPr>
          <w:sz w:val="20"/>
          <w:szCs w:val="20"/>
        </w:rPr>
      </w:pPr>
      <w:r w:rsidRPr="005C5EC7">
        <w:rPr>
          <w:sz w:val="20"/>
          <w:szCs w:val="20"/>
        </w:rPr>
        <w:t>bolinhas para a molécula de</w:t>
      </w:r>
      <w:r>
        <w:rPr>
          <w:sz w:val="20"/>
          <w:szCs w:val="20"/>
        </w:rPr>
        <w:t xml:space="preserve"> água (</w:t>
      </w:r>
      <w:r w:rsidRPr="005C5EC7">
        <w:rPr>
          <w:sz w:val="20"/>
          <w:szCs w:val="20"/>
        </w:rPr>
        <w:t>H</w:t>
      </w:r>
      <w:r w:rsidRPr="005C5EC7">
        <w:rPr>
          <w:sz w:val="20"/>
          <w:szCs w:val="20"/>
          <w:vertAlign w:val="subscript"/>
        </w:rPr>
        <w:t>2</w:t>
      </w:r>
      <w:r w:rsidRPr="005C5EC7">
        <w:rPr>
          <w:sz w:val="20"/>
          <w:szCs w:val="20"/>
        </w:rPr>
        <w:t>O</w:t>
      </w:r>
      <w:r>
        <w:rPr>
          <w:sz w:val="20"/>
          <w:szCs w:val="20"/>
        </w:rPr>
        <w:t>)</w:t>
      </w:r>
      <w:r w:rsidRPr="005C5EC7">
        <w:rPr>
          <w:sz w:val="20"/>
          <w:szCs w:val="20"/>
        </w:rPr>
        <w:t>.</w:t>
      </w:r>
    </w:p>
    <w:p w:rsidR="005C5EC7" w:rsidRDefault="005C5EC7" w:rsidP="005C5EC7">
      <w:pPr>
        <w:tabs>
          <w:tab w:val="left" w:pos="993"/>
        </w:tabs>
        <w:ind w:left="2835" w:right="142"/>
        <w:jc w:val="both"/>
      </w:pPr>
    </w:p>
    <w:p w:rsidR="005C5EC7" w:rsidRDefault="005C5EC7" w:rsidP="005C5EC7">
      <w:pPr>
        <w:tabs>
          <w:tab w:val="left" w:pos="993"/>
        </w:tabs>
        <w:spacing w:line="276" w:lineRule="auto"/>
        <w:ind w:right="142" w:firstLine="2127"/>
        <w:jc w:val="both"/>
      </w:pPr>
    </w:p>
    <w:p w:rsidR="005C5EC7" w:rsidRDefault="005C5EC7" w:rsidP="005C5EC7">
      <w:pPr>
        <w:tabs>
          <w:tab w:val="left" w:pos="993"/>
        </w:tabs>
        <w:spacing w:line="276" w:lineRule="auto"/>
        <w:ind w:right="142" w:firstLine="2127"/>
        <w:jc w:val="both"/>
      </w:pPr>
    </w:p>
    <w:p w:rsidR="005C5EC7" w:rsidRDefault="005C5EC7" w:rsidP="005C5EC7">
      <w:pPr>
        <w:tabs>
          <w:tab w:val="left" w:pos="993"/>
        </w:tabs>
        <w:spacing w:line="276" w:lineRule="auto"/>
        <w:ind w:right="142" w:firstLine="2127"/>
        <w:jc w:val="both"/>
      </w:pPr>
    </w:p>
    <w:p w:rsidR="00DB4987" w:rsidRDefault="00DB4987" w:rsidP="00DB4987">
      <w:pPr>
        <w:tabs>
          <w:tab w:val="left" w:pos="993"/>
        </w:tabs>
        <w:spacing w:line="276" w:lineRule="auto"/>
        <w:ind w:right="142" w:firstLine="567"/>
        <w:jc w:val="both"/>
      </w:pPr>
      <w:r>
        <w:t>Nas moléculas de glicose há três elementos químicos ( C, H e O); no cloreto de sódio ou “sal de cozinha “ há apenas dois elementos químicos ( CL e Na ).</w:t>
      </w:r>
    </w:p>
    <w:p w:rsidR="005C5EC7" w:rsidRDefault="00DB4987" w:rsidP="00DB4987">
      <w:pPr>
        <w:tabs>
          <w:tab w:val="left" w:pos="993"/>
        </w:tabs>
        <w:spacing w:line="276" w:lineRule="auto"/>
        <w:ind w:right="142" w:firstLine="567"/>
        <w:jc w:val="both"/>
      </w:pPr>
      <w:r>
        <w:t xml:space="preserve">As substâncias simples não podem ser desdobradas em outras. </w:t>
      </w:r>
      <w:r w:rsidR="005C5EC7">
        <w:t>Elas são formadas por apenas um tipo de elemento, sob a forma de íons iguais.</w:t>
      </w:r>
    </w:p>
    <w:p w:rsidR="005C5EC7" w:rsidRDefault="005C5EC7" w:rsidP="005C5EC7">
      <w:pPr>
        <w:rPr>
          <w:sz w:val="20"/>
          <w:szCs w:val="20"/>
        </w:rPr>
      </w:pPr>
      <w:r>
        <w:rPr>
          <w:noProof/>
        </w:rPr>
        <w:drawing>
          <wp:anchor distT="0" distB="0" distL="114300" distR="114300" simplePos="0" relativeHeight="251665408" behindDoc="0" locked="0" layoutInCell="1" allowOverlap="1">
            <wp:simplePos x="0" y="0"/>
            <wp:positionH relativeFrom="column">
              <wp:posOffset>335659</wp:posOffset>
            </wp:positionH>
            <wp:positionV relativeFrom="paragraph">
              <wp:posOffset>1270</wp:posOffset>
            </wp:positionV>
            <wp:extent cx="1201003" cy="1167429"/>
            <wp:effectExtent l="0" t="0" r="0" b="0"/>
            <wp:wrapNone/>
            <wp:docPr id="15" name="Imagem 15" descr="https://www.infoescola.com/wp-content/uploads/2013/11/substancia-pura-sim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nfoescola.com/wp-content/uploads/2013/11/substancia-pura-simpl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1003" cy="11674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5EC7" w:rsidRDefault="005C5EC7" w:rsidP="005C5EC7">
      <w:pPr>
        <w:rPr>
          <w:sz w:val="20"/>
          <w:szCs w:val="20"/>
        </w:rPr>
      </w:pPr>
    </w:p>
    <w:p w:rsidR="00C8424C" w:rsidRDefault="005C5EC7" w:rsidP="005C5EC7">
      <w:pPr>
        <w:ind w:firstLine="2835"/>
        <w:rPr>
          <w:sz w:val="20"/>
          <w:szCs w:val="20"/>
        </w:rPr>
      </w:pPr>
      <w:r w:rsidRPr="005C5EC7">
        <w:rPr>
          <w:sz w:val="20"/>
          <w:szCs w:val="20"/>
        </w:rPr>
        <w:t xml:space="preserve">Representação com átomos simbolizados por </w:t>
      </w:r>
    </w:p>
    <w:p w:rsidR="005C5EC7" w:rsidRPr="005C5EC7" w:rsidRDefault="005C5EC7" w:rsidP="005C5EC7">
      <w:pPr>
        <w:ind w:firstLine="2835"/>
        <w:rPr>
          <w:sz w:val="20"/>
          <w:szCs w:val="20"/>
        </w:rPr>
      </w:pPr>
      <w:r w:rsidRPr="005C5EC7">
        <w:rPr>
          <w:sz w:val="20"/>
          <w:szCs w:val="20"/>
        </w:rPr>
        <w:t>bolinhas para a molécula de H</w:t>
      </w:r>
      <w:r w:rsidRPr="005C5EC7">
        <w:rPr>
          <w:sz w:val="20"/>
          <w:szCs w:val="20"/>
          <w:vertAlign w:val="subscript"/>
        </w:rPr>
        <w:t>2</w:t>
      </w:r>
      <w:r w:rsidRPr="005C5EC7">
        <w:rPr>
          <w:sz w:val="20"/>
          <w:szCs w:val="20"/>
        </w:rPr>
        <w:t>.</w:t>
      </w:r>
    </w:p>
    <w:p w:rsidR="005C5EC7" w:rsidRDefault="005C5EC7" w:rsidP="005C5EC7">
      <w:pPr>
        <w:rPr>
          <w:sz w:val="20"/>
          <w:szCs w:val="20"/>
        </w:rPr>
      </w:pPr>
    </w:p>
    <w:p w:rsidR="005C5EC7" w:rsidRDefault="005C5EC7" w:rsidP="005C5EC7">
      <w:pPr>
        <w:rPr>
          <w:sz w:val="20"/>
          <w:szCs w:val="20"/>
        </w:rPr>
      </w:pPr>
    </w:p>
    <w:p w:rsidR="005C5EC7" w:rsidRDefault="005C5EC7" w:rsidP="005C5EC7">
      <w:pPr>
        <w:rPr>
          <w:sz w:val="20"/>
          <w:szCs w:val="20"/>
        </w:rPr>
      </w:pPr>
    </w:p>
    <w:p w:rsidR="00DB4987" w:rsidRDefault="00DB4987" w:rsidP="005C5EC7">
      <w:pPr>
        <w:tabs>
          <w:tab w:val="left" w:pos="993"/>
        </w:tabs>
        <w:spacing w:line="276" w:lineRule="auto"/>
        <w:ind w:right="142" w:firstLine="567"/>
        <w:jc w:val="both"/>
      </w:pPr>
      <w:r>
        <w:lastRenderedPageBreak/>
        <w:t>As substâncias compostas, submetidas a processos físicos e químicos, podem ser desdobradas em componentes mais simples. Por exemplo, da eletrólise do cloreto de sódio fundido obtêm-se as substâncias simples, cloro e  sódio, ou seja, quando divididas, fornecem átomos iguais.</w:t>
      </w:r>
    </w:p>
    <w:p w:rsidR="00C8424C" w:rsidRDefault="00DB4987" w:rsidP="00DB4987">
      <w:pPr>
        <w:tabs>
          <w:tab w:val="left" w:pos="993"/>
        </w:tabs>
        <w:spacing w:line="276" w:lineRule="auto"/>
        <w:ind w:right="142" w:firstLine="567"/>
        <w:jc w:val="both"/>
      </w:pPr>
      <w:r>
        <w:t>Um mesmo elemento químico pode formar mais de uma substância simples. Por exemplo, o elemento oxigênio pode formar dois gases diferentes: oxigênio ( O</w:t>
      </w:r>
      <w:r w:rsidRPr="00434816">
        <w:rPr>
          <w:sz w:val="16"/>
          <w:szCs w:val="16"/>
        </w:rPr>
        <w:t>2</w:t>
      </w:r>
      <w:r>
        <w:t xml:space="preserve"> ) e ozônio ( O</w:t>
      </w:r>
      <w:r w:rsidRPr="00434816">
        <w:rPr>
          <w:sz w:val="16"/>
          <w:szCs w:val="16"/>
        </w:rPr>
        <w:t xml:space="preserve">3 </w:t>
      </w:r>
      <w:r>
        <w:t xml:space="preserve">). Esse fenômeno é chamado Alotropia. </w:t>
      </w:r>
    </w:p>
    <w:p w:rsidR="00C8424C" w:rsidRDefault="00C8424C" w:rsidP="00C8424C">
      <w:pPr>
        <w:tabs>
          <w:tab w:val="left" w:pos="993"/>
        </w:tabs>
        <w:spacing w:line="276" w:lineRule="auto"/>
        <w:ind w:right="142" w:firstLine="3686"/>
        <w:jc w:val="both"/>
      </w:pPr>
      <w:r>
        <w:rPr>
          <w:noProof/>
        </w:rPr>
        <w:drawing>
          <wp:anchor distT="0" distB="0" distL="114300" distR="114300" simplePos="0" relativeHeight="251666432" behindDoc="0" locked="0" layoutInCell="1" allowOverlap="1" wp14:anchorId="6593D6FD">
            <wp:simplePos x="0" y="0"/>
            <wp:positionH relativeFrom="column">
              <wp:posOffset>363286</wp:posOffset>
            </wp:positionH>
            <wp:positionV relativeFrom="paragraph">
              <wp:posOffset>-455</wp:posOffset>
            </wp:positionV>
            <wp:extent cx="1869744" cy="732839"/>
            <wp:effectExtent l="0" t="0" r="0" b="0"/>
            <wp:wrapNone/>
            <wp:docPr id="16" name="Imagem 16" descr="Alotropia do Oxigênio - Aluno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otropia do Oxigênio - Alunos 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9744" cy="732839"/>
                    </a:xfrm>
                    <a:prstGeom prst="rect">
                      <a:avLst/>
                    </a:prstGeom>
                    <a:noFill/>
                    <a:ln>
                      <a:noFill/>
                    </a:ln>
                  </pic:spPr>
                </pic:pic>
              </a:graphicData>
            </a:graphic>
          </wp:anchor>
        </w:drawing>
      </w:r>
    </w:p>
    <w:p w:rsidR="00C8424C" w:rsidRDefault="00C8424C" w:rsidP="00C8424C">
      <w:pPr>
        <w:tabs>
          <w:tab w:val="left" w:pos="993"/>
        </w:tabs>
        <w:spacing w:line="276" w:lineRule="auto"/>
        <w:ind w:right="142" w:firstLine="3686"/>
        <w:jc w:val="both"/>
        <w:rPr>
          <w:sz w:val="20"/>
          <w:szCs w:val="20"/>
        </w:rPr>
      </w:pPr>
      <w:r w:rsidRPr="00C8424C">
        <w:rPr>
          <w:sz w:val="20"/>
          <w:szCs w:val="20"/>
        </w:rPr>
        <w:t>Moléculas de gás Oxigênio (O</w:t>
      </w:r>
      <w:r w:rsidRPr="00C8424C">
        <w:rPr>
          <w:sz w:val="20"/>
          <w:szCs w:val="20"/>
          <w:vertAlign w:val="subscript"/>
        </w:rPr>
        <w:t>2</w:t>
      </w:r>
      <w:r w:rsidRPr="00C8424C">
        <w:rPr>
          <w:sz w:val="20"/>
          <w:szCs w:val="20"/>
        </w:rPr>
        <w:t>) e Ozônio (O</w:t>
      </w:r>
      <w:r w:rsidRPr="00C8424C">
        <w:rPr>
          <w:sz w:val="20"/>
          <w:szCs w:val="20"/>
          <w:vertAlign w:val="subscript"/>
        </w:rPr>
        <w:t>3</w:t>
      </w:r>
      <w:r w:rsidRPr="00C8424C">
        <w:rPr>
          <w:sz w:val="20"/>
          <w:szCs w:val="20"/>
        </w:rPr>
        <w:t>)</w:t>
      </w:r>
    </w:p>
    <w:p w:rsidR="00C8424C" w:rsidRPr="00C8424C" w:rsidRDefault="00C8424C" w:rsidP="00C8424C">
      <w:pPr>
        <w:tabs>
          <w:tab w:val="left" w:pos="993"/>
        </w:tabs>
        <w:spacing w:line="276" w:lineRule="auto"/>
        <w:ind w:right="142" w:firstLine="3686"/>
        <w:jc w:val="both"/>
        <w:rPr>
          <w:sz w:val="20"/>
          <w:szCs w:val="20"/>
        </w:rPr>
      </w:pPr>
    </w:p>
    <w:p w:rsidR="00C8424C" w:rsidRDefault="00C8424C" w:rsidP="00C8424C">
      <w:pPr>
        <w:tabs>
          <w:tab w:val="left" w:pos="993"/>
        </w:tabs>
        <w:spacing w:line="276" w:lineRule="auto"/>
        <w:ind w:right="142" w:firstLine="3686"/>
        <w:jc w:val="both"/>
      </w:pPr>
    </w:p>
    <w:p w:rsidR="00DB4987" w:rsidRDefault="00DB4987" w:rsidP="00DB4987">
      <w:pPr>
        <w:tabs>
          <w:tab w:val="left" w:pos="993"/>
        </w:tabs>
        <w:spacing w:line="276" w:lineRule="auto"/>
        <w:ind w:right="142" w:firstLine="567"/>
        <w:jc w:val="both"/>
      </w:pPr>
      <w:r>
        <w:t>As substâncias alotrópicas são simples porque são constituídas por átomos de um mesmo elemento químico em arranjos diferentes.</w:t>
      </w:r>
    </w:p>
    <w:p w:rsidR="00C8424C" w:rsidRDefault="00C8424C" w:rsidP="00DB4987">
      <w:pPr>
        <w:tabs>
          <w:tab w:val="left" w:pos="993"/>
        </w:tabs>
        <w:spacing w:line="276" w:lineRule="auto"/>
        <w:ind w:right="142" w:firstLine="567"/>
        <w:jc w:val="both"/>
      </w:pPr>
      <w:r>
        <w:t>Repare que os átomos componentes das moléculas acima possuem o mesmo tamanho, pois dizem respeito a um mesmo elemento, Oxigênio. O que muda é a quantidade, a molécula de gás oxigênio possui dois átomos enquanto a de gás ozônio abriga 3 átomos de “O”.</w:t>
      </w:r>
    </w:p>
    <w:p w:rsidR="00C8424C" w:rsidRDefault="00C8424C" w:rsidP="00DB4987">
      <w:pPr>
        <w:tabs>
          <w:tab w:val="left" w:pos="993"/>
        </w:tabs>
        <w:spacing w:line="276" w:lineRule="auto"/>
        <w:ind w:right="142" w:firstLine="567"/>
        <w:jc w:val="both"/>
      </w:pPr>
      <w:r>
        <w:t>Sendo assim, Oxigênio e Ozônio são considerados Alótropos: substâncias diferentes formadas pelo mesmo elemento.</w:t>
      </w:r>
    </w:p>
    <w:p w:rsidR="00C001D7" w:rsidRDefault="00C001D7" w:rsidP="00DB4987">
      <w:pPr>
        <w:tabs>
          <w:tab w:val="left" w:pos="993"/>
        </w:tabs>
        <w:spacing w:line="276" w:lineRule="auto"/>
        <w:ind w:right="142" w:firstLine="567"/>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135255</wp:posOffset>
                </wp:positionH>
                <wp:positionV relativeFrom="paragraph">
                  <wp:posOffset>45084</wp:posOffset>
                </wp:positionV>
                <wp:extent cx="6359582" cy="714375"/>
                <wp:effectExtent l="0" t="38100" r="22225" b="28575"/>
                <wp:wrapNone/>
                <wp:docPr id="2" name="Rolagem: Horizontal 2"/>
                <wp:cNvGraphicFramePr/>
                <a:graphic xmlns:a="http://schemas.openxmlformats.org/drawingml/2006/main">
                  <a:graphicData uri="http://schemas.microsoft.com/office/word/2010/wordprocessingShape">
                    <wps:wsp>
                      <wps:cNvSpPr/>
                      <wps:spPr>
                        <a:xfrm>
                          <a:off x="0" y="0"/>
                          <a:ext cx="6359582" cy="714375"/>
                        </a:xfrm>
                        <a:prstGeom prst="horizontalScroll">
                          <a:avLst/>
                        </a:prstGeom>
                      </wps:spPr>
                      <wps:style>
                        <a:lnRef idx="2">
                          <a:schemeClr val="accent2"/>
                        </a:lnRef>
                        <a:fillRef idx="1">
                          <a:schemeClr val="lt1"/>
                        </a:fillRef>
                        <a:effectRef idx="0">
                          <a:schemeClr val="accent2"/>
                        </a:effectRef>
                        <a:fontRef idx="minor">
                          <a:schemeClr val="dk1"/>
                        </a:fontRef>
                      </wps:style>
                      <wps:txbx>
                        <w:txbxContent>
                          <w:p w:rsidR="00C001D7" w:rsidRPr="00D23884" w:rsidRDefault="00C001D7" w:rsidP="00C001D7">
                            <w:pPr>
                              <w:jc w:val="center"/>
                              <w:rPr>
                                <w:sz w:val="28"/>
                                <w:szCs w:val="28"/>
                              </w:rPr>
                            </w:pPr>
                            <w:r w:rsidRPr="00D23884">
                              <w:rPr>
                                <w:sz w:val="28"/>
                                <w:szCs w:val="28"/>
                              </w:rPr>
                              <w:t>Quer saber mais sobre substâncias e misturas? Se possível, assista ao vídeo https://youtu.be/hbwKwNhIFM4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Rolagem: Horizontal 2" o:spid="_x0000_s1026" type="#_x0000_t98" style="position:absolute;left:0;text-align:left;margin-left:10.65pt;margin-top:3.55pt;width:500.7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" fillcolor="white [3201]" strokecolor="#ed7d31 [3205]" strokeweight="1pt">
                <v:stroke joinstyle="miter"/>
                <v:textbox>
                  <w:txbxContent>
                    <w:p w:rsidR="00C001D7" w:rsidRPr="00D23884" w:rsidRDefault="00C001D7" w:rsidP="00C001D7">
                      <w:pPr>
                        <w:jc w:val="center"/>
                        <w:rPr>
                          <w:sz w:val="28"/>
                          <w:szCs w:val="28"/>
                        </w:rPr>
                      </w:pPr>
                      <w:r w:rsidRPr="00D23884">
                        <w:rPr>
                          <w:sz w:val="28"/>
                          <w:szCs w:val="28"/>
                        </w:rPr>
                        <w:t>Quer saber mais sobre substâncias e misturas? Se possível, assista ao vídeo https://youtu.be/hbwKwNhIFM4</w:t>
                      </w:r>
                    </w:p>
                  </w:txbxContent>
                </v:textbox>
              </v:shape>
            </w:pict>
          </mc:Fallback>
        </mc:AlternateContent>
      </w:r>
    </w:p>
    <w:p w:rsidR="0045708D" w:rsidRPr="00E7656E" w:rsidRDefault="0045708D" w:rsidP="00DB4987">
      <w:pPr>
        <w:tabs>
          <w:tab w:val="left" w:pos="993"/>
        </w:tabs>
        <w:spacing w:line="276" w:lineRule="auto"/>
        <w:ind w:right="142" w:firstLine="567"/>
        <w:jc w:val="both"/>
      </w:pPr>
    </w:p>
    <w:p w:rsidR="00DB4987" w:rsidRDefault="00DB4987" w:rsidP="00DB4987">
      <w:pPr>
        <w:tabs>
          <w:tab w:val="left" w:pos="284"/>
          <w:tab w:val="left" w:pos="993"/>
          <w:tab w:val="left" w:pos="1416"/>
          <w:tab w:val="center" w:pos="5741"/>
        </w:tabs>
        <w:spacing w:line="276" w:lineRule="auto"/>
        <w:ind w:left="142" w:right="142"/>
        <w:jc w:val="both"/>
      </w:pPr>
      <w:r>
        <w:tab/>
      </w:r>
    </w:p>
    <w:p w:rsidR="00C001D7" w:rsidRDefault="00C001D7" w:rsidP="00DB4987">
      <w:pPr>
        <w:tabs>
          <w:tab w:val="left" w:pos="284"/>
          <w:tab w:val="left" w:pos="993"/>
        </w:tabs>
        <w:spacing w:line="276" w:lineRule="auto"/>
        <w:ind w:left="142" w:right="142"/>
        <w:jc w:val="both"/>
        <w:rPr>
          <w:b/>
        </w:rPr>
      </w:pPr>
    </w:p>
    <w:p w:rsidR="00DB4987" w:rsidRDefault="00DB4987" w:rsidP="00DB4987">
      <w:pPr>
        <w:tabs>
          <w:tab w:val="left" w:pos="284"/>
          <w:tab w:val="left" w:pos="993"/>
        </w:tabs>
        <w:spacing w:line="276" w:lineRule="auto"/>
        <w:ind w:left="142" w:right="142"/>
        <w:jc w:val="both"/>
        <w:rPr>
          <w:b/>
        </w:rPr>
      </w:pPr>
      <w:r w:rsidRPr="005F6510">
        <w:rPr>
          <w:b/>
        </w:rPr>
        <w:t>Resolva em seu caderno as atividades a seguir.</w:t>
      </w:r>
    </w:p>
    <w:p w:rsidR="00DB4987" w:rsidRDefault="00DB4987" w:rsidP="00DB4987">
      <w:pPr>
        <w:tabs>
          <w:tab w:val="left" w:pos="284"/>
          <w:tab w:val="left" w:pos="993"/>
        </w:tabs>
        <w:spacing w:line="276" w:lineRule="auto"/>
        <w:ind w:left="142" w:right="142"/>
        <w:jc w:val="both"/>
      </w:pPr>
    </w:p>
    <w:p w:rsidR="00DB4987" w:rsidRDefault="00DB4987" w:rsidP="00DB4987">
      <w:pPr>
        <w:pStyle w:val="PargrafodaLista"/>
        <w:numPr>
          <w:ilvl w:val="0"/>
          <w:numId w:val="2"/>
        </w:numPr>
        <w:tabs>
          <w:tab w:val="left" w:pos="284"/>
          <w:tab w:val="left" w:pos="567"/>
          <w:tab w:val="left" w:pos="993"/>
        </w:tabs>
        <w:spacing w:line="276" w:lineRule="auto"/>
        <w:ind w:right="142"/>
        <w:jc w:val="both"/>
      </w:pPr>
      <w:r>
        <w:t>- Relacione a 2ª coluna de acordo com a 1ª:</w:t>
      </w:r>
    </w:p>
    <w:p w:rsidR="00DB4987" w:rsidRDefault="00DB4987" w:rsidP="00DB4987">
      <w:pPr>
        <w:tabs>
          <w:tab w:val="left" w:pos="284"/>
          <w:tab w:val="left" w:pos="993"/>
        </w:tabs>
        <w:spacing w:line="276" w:lineRule="auto"/>
        <w:ind w:left="142" w:right="142"/>
        <w:jc w:val="both"/>
      </w:pPr>
    </w:p>
    <w:p w:rsidR="00DB4987" w:rsidRDefault="00DB4987" w:rsidP="00DB4987">
      <w:pPr>
        <w:tabs>
          <w:tab w:val="left" w:pos="284"/>
          <w:tab w:val="left" w:pos="993"/>
        </w:tabs>
        <w:spacing w:line="276" w:lineRule="auto"/>
        <w:ind w:left="142" w:right="142"/>
        <w:jc w:val="both"/>
      </w:pPr>
      <w:r>
        <w:t>( 1 ) Matéria</w:t>
      </w:r>
    </w:p>
    <w:p w:rsidR="00DB4987" w:rsidRDefault="00DB4987" w:rsidP="00DB4987">
      <w:pPr>
        <w:tabs>
          <w:tab w:val="left" w:pos="284"/>
          <w:tab w:val="left" w:pos="993"/>
        </w:tabs>
        <w:spacing w:line="276" w:lineRule="auto"/>
        <w:ind w:left="142" w:right="142"/>
        <w:jc w:val="both"/>
      </w:pPr>
      <w:r>
        <w:t>( 2 ) Corpo</w:t>
      </w:r>
    </w:p>
    <w:p w:rsidR="00DB4987" w:rsidRDefault="00DB4987" w:rsidP="00DB4987">
      <w:pPr>
        <w:tabs>
          <w:tab w:val="left" w:pos="284"/>
          <w:tab w:val="left" w:pos="993"/>
        </w:tabs>
        <w:spacing w:line="276" w:lineRule="auto"/>
        <w:ind w:left="142" w:right="142"/>
        <w:jc w:val="both"/>
      </w:pPr>
      <w:r>
        <w:t>( 3 ) Mistura</w:t>
      </w:r>
    </w:p>
    <w:p w:rsidR="00DB4987" w:rsidRPr="00743F52" w:rsidRDefault="00DB4987" w:rsidP="00DB4987">
      <w:pPr>
        <w:tabs>
          <w:tab w:val="left" w:pos="284"/>
          <w:tab w:val="left" w:pos="993"/>
        </w:tabs>
        <w:spacing w:line="276" w:lineRule="auto"/>
        <w:ind w:left="142" w:right="142"/>
        <w:jc w:val="both"/>
      </w:pPr>
      <w:r>
        <w:t>( 4 ) Substâncias</w:t>
      </w:r>
    </w:p>
    <w:p w:rsidR="00DB4987" w:rsidRDefault="00DB4987" w:rsidP="00DB4987">
      <w:pPr>
        <w:tabs>
          <w:tab w:val="left" w:pos="284"/>
          <w:tab w:val="left" w:pos="993"/>
        </w:tabs>
        <w:spacing w:line="276" w:lineRule="auto"/>
        <w:ind w:left="142" w:right="142"/>
        <w:jc w:val="both"/>
        <w:rPr>
          <w:b/>
        </w:rPr>
      </w:pPr>
    </w:p>
    <w:p w:rsidR="00DB4987" w:rsidRDefault="00DB4987" w:rsidP="00DB4987">
      <w:pPr>
        <w:tabs>
          <w:tab w:val="left" w:pos="284"/>
          <w:tab w:val="left" w:pos="993"/>
        </w:tabs>
        <w:spacing w:line="276" w:lineRule="auto"/>
        <w:ind w:left="142" w:right="142"/>
        <w:jc w:val="both"/>
      </w:pPr>
      <w:r>
        <w:t>(     ) Espécies variadas de matéria que se distinguem por suas qualidades.</w:t>
      </w:r>
    </w:p>
    <w:p w:rsidR="00DB4987" w:rsidRDefault="00DB4987" w:rsidP="00DB4987">
      <w:pPr>
        <w:tabs>
          <w:tab w:val="left" w:pos="284"/>
          <w:tab w:val="left" w:pos="993"/>
        </w:tabs>
        <w:spacing w:line="276" w:lineRule="auto"/>
        <w:ind w:left="142" w:right="142"/>
        <w:jc w:val="both"/>
      </w:pPr>
      <w:r>
        <w:t>(     ) Porções limitadas da matéria.</w:t>
      </w:r>
    </w:p>
    <w:p w:rsidR="00DB4987" w:rsidRDefault="00DB4987" w:rsidP="00DB4987">
      <w:pPr>
        <w:tabs>
          <w:tab w:val="left" w:pos="284"/>
          <w:tab w:val="left" w:pos="993"/>
        </w:tabs>
        <w:spacing w:line="276" w:lineRule="auto"/>
        <w:ind w:left="142" w:right="142"/>
        <w:jc w:val="both"/>
      </w:pPr>
      <w:r>
        <w:t>(     ) É tudo o que ocupa lugar no espaço e possui massa.</w:t>
      </w:r>
    </w:p>
    <w:p w:rsidR="00DB4987" w:rsidRDefault="00DB4987" w:rsidP="00DB4987">
      <w:pPr>
        <w:tabs>
          <w:tab w:val="left" w:pos="284"/>
          <w:tab w:val="left" w:pos="993"/>
        </w:tabs>
        <w:spacing w:line="276" w:lineRule="auto"/>
        <w:ind w:left="142" w:right="142"/>
        <w:jc w:val="both"/>
      </w:pPr>
      <w:r>
        <w:t>(     ) É uma associação de duas ou mais substâncias em quaisquer proporções.</w:t>
      </w:r>
    </w:p>
    <w:p w:rsidR="00DB4987" w:rsidRDefault="00DB4987" w:rsidP="00DB4987">
      <w:pPr>
        <w:tabs>
          <w:tab w:val="left" w:pos="284"/>
          <w:tab w:val="left" w:pos="993"/>
        </w:tabs>
        <w:spacing w:line="276" w:lineRule="auto"/>
        <w:ind w:left="142" w:right="142"/>
        <w:jc w:val="both"/>
      </w:pPr>
    </w:p>
    <w:p w:rsidR="00DB4987" w:rsidRDefault="00DB4987" w:rsidP="00DB4987">
      <w:pPr>
        <w:tabs>
          <w:tab w:val="left" w:pos="284"/>
          <w:tab w:val="left" w:pos="993"/>
        </w:tabs>
        <w:spacing w:line="276" w:lineRule="auto"/>
        <w:ind w:left="142" w:right="142"/>
        <w:jc w:val="both"/>
      </w:pPr>
      <w:r>
        <w:t>02 -  Diferencie Mistura Homogênea e Mistura Heterogênea. Cite exemplos.</w:t>
      </w:r>
    </w:p>
    <w:p w:rsidR="00DB4987" w:rsidRDefault="00DB4987" w:rsidP="00DB4987">
      <w:pPr>
        <w:tabs>
          <w:tab w:val="left" w:pos="284"/>
          <w:tab w:val="left" w:pos="993"/>
        </w:tabs>
        <w:spacing w:line="276" w:lineRule="auto"/>
        <w:ind w:left="142" w:right="142"/>
        <w:jc w:val="both"/>
      </w:pPr>
    </w:p>
    <w:p w:rsidR="00DB4987" w:rsidRDefault="00DB4987" w:rsidP="00DB4987">
      <w:pPr>
        <w:tabs>
          <w:tab w:val="left" w:pos="284"/>
          <w:tab w:val="left" w:pos="993"/>
        </w:tabs>
        <w:spacing w:line="276" w:lineRule="auto"/>
        <w:ind w:left="142" w:right="142"/>
        <w:jc w:val="both"/>
      </w:pPr>
      <w:r>
        <w:t>03 -  Assinale ( V ) para as frases verdadeiras e ( F ) para as frases falsas:</w:t>
      </w:r>
    </w:p>
    <w:p w:rsidR="00DB4987" w:rsidRDefault="00DB4987" w:rsidP="00DB4987">
      <w:pPr>
        <w:pStyle w:val="PargrafodaLista"/>
        <w:numPr>
          <w:ilvl w:val="0"/>
          <w:numId w:val="1"/>
        </w:numPr>
        <w:tabs>
          <w:tab w:val="left" w:pos="426"/>
        </w:tabs>
        <w:spacing w:line="276" w:lineRule="auto"/>
        <w:ind w:left="142" w:right="142" w:firstLine="0"/>
        <w:jc w:val="both"/>
      </w:pPr>
      <w:r>
        <w:t>(    ) Cada aspecto da mistura heterogênea denomina-se Fase.</w:t>
      </w:r>
    </w:p>
    <w:p w:rsidR="00DB4987" w:rsidRDefault="00DB4987" w:rsidP="00DB4987">
      <w:pPr>
        <w:pStyle w:val="PargrafodaLista"/>
        <w:numPr>
          <w:ilvl w:val="0"/>
          <w:numId w:val="1"/>
        </w:numPr>
        <w:tabs>
          <w:tab w:val="left" w:pos="426"/>
        </w:tabs>
        <w:spacing w:line="276" w:lineRule="auto"/>
        <w:ind w:left="142" w:right="142" w:firstLine="0"/>
        <w:jc w:val="both"/>
      </w:pPr>
      <w:r>
        <w:t>(     ) O critério para se classificar as misturas homogêneas e heterogêneas baseiam-se em conceitos teóricos.</w:t>
      </w:r>
    </w:p>
    <w:p w:rsidR="00DB4987" w:rsidRDefault="00DB4987" w:rsidP="00DB4987">
      <w:pPr>
        <w:pStyle w:val="PargrafodaLista"/>
        <w:numPr>
          <w:ilvl w:val="0"/>
          <w:numId w:val="1"/>
        </w:numPr>
        <w:tabs>
          <w:tab w:val="left" w:pos="426"/>
        </w:tabs>
        <w:spacing w:line="276" w:lineRule="auto"/>
        <w:ind w:left="142" w:right="142" w:firstLine="0"/>
        <w:jc w:val="both"/>
      </w:pPr>
      <w:r>
        <w:t>(   ) Substâncias puras são aquelas que apresentam propriedades químicas diferentes em todas as suas partículas constituintes.</w:t>
      </w:r>
    </w:p>
    <w:p w:rsidR="00DB4987" w:rsidRDefault="00DB4987" w:rsidP="00DB4987">
      <w:pPr>
        <w:pStyle w:val="PargrafodaLista"/>
        <w:numPr>
          <w:ilvl w:val="0"/>
          <w:numId w:val="1"/>
        </w:numPr>
        <w:tabs>
          <w:tab w:val="left" w:pos="426"/>
        </w:tabs>
        <w:spacing w:line="276" w:lineRule="auto"/>
        <w:ind w:left="142" w:right="142" w:firstLine="0"/>
        <w:jc w:val="both"/>
      </w:pPr>
      <w:r>
        <w:t>(     ) Quando as moléculas da substância pura são constituídas de átomos de diferentes elementos químicos, a substância é denominada de composta.</w:t>
      </w:r>
    </w:p>
    <w:p w:rsidR="00DB4987" w:rsidRDefault="00DB4987" w:rsidP="00DB4987">
      <w:pPr>
        <w:tabs>
          <w:tab w:val="left" w:pos="284"/>
          <w:tab w:val="left" w:pos="993"/>
        </w:tabs>
        <w:spacing w:line="276" w:lineRule="auto"/>
        <w:ind w:left="142" w:right="142"/>
        <w:jc w:val="both"/>
      </w:pPr>
    </w:p>
    <w:p w:rsidR="00DB4987" w:rsidRDefault="00DB4987" w:rsidP="00DB4987">
      <w:pPr>
        <w:tabs>
          <w:tab w:val="left" w:pos="284"/>
          <w:tab w:val="left" w:pos="993"/>
        </w:tabs>
        <w:spacing w:line="276" w:lineRule="auto"/>
        <w:ind w:left="142" w:right="142"/>
        <w:jc w:val="both"/>
      </w:pPr>
      <w:r>
        <w:t>04 -  Dê 02 exemplos de Mistura que você faz no seu dia-a-dia.</w:t>
      </w:r>
    </w:p>
    <w:p w:rsidR="00DB4987" w:rsidRDefault="00DB4987" w:rsidP="00DB4987">
      <w:pPr>
        <w:tabs>
          <w:tab w:val="left" w:pos="284"/>
          <w:tab w:val="left" w:pos="993"/>
        </w:tabs>
        <w:spacing w:line="276" w:lineRule="auto"/>
        <w:ind w:left="142" w:right="142"/>
        <w:jc w:val="both"/>
      </w:pPr>
    </w:p>
    <w:p w:rsidR="00DB4987" w:rsidRDefault="00DB4987" w:rsidP="00DB4987">
      <w:pPr>
        <w:tabs>
          <w:tab w:val="left" w:pos="284"/>
          <w:tab w:val="left" w:pos="993"/>
        </w:tabs>
        <w:spacing w:line="276" w:lineRule="auto"/>
        <w:ind w:left="142" w:right="142"/>
        <w:jc w:val="both"/>
      </w:pPr>
      <w:r>
        <w:t>05 – Que característica as substâncias simples apresentam no que se refere ao seu desdobramento?</w:t>
      </w:r>
    </w:p>
    <w:p w:rsidR="00DB4987" w:rsidRDefault="00DB4987" w:rsidP="00DB4987">
      <w:pPr>
        <w:tabs>
          <w:tab w:val="left" w:pos="284"/>
          <w:tab w:val="left" w:pos="993"/>
        </w:tabs>
        <w:spacing w:line="276" w:lineRule="auto"/>
        <w:ind w:left="142" w:right="142"/>
        <w:jc w:val="both"/>
      </w:pPr>
    </w:p>
    <w:p w:rsidR="00DB4987" w:rsidRPr="00F210A1" w:rsidRDefault="00DB4987" w:rsidP="00DB4987">
      <w:pPr>
        <w:tabs>
          <w:tab w:val="left" w:pos="284"/>
          <w:tab w:val="left" w:pos="993"/>
        </w:tabs>
        <w:spacing w:line="276" w:lineRule="auto"/>
        <w:ind w:left="142" w:right="142"/>
        <w:jc w:val="both"/>
      </w:pPr>
      <w:r>
        <w:t>06 – Por que as substâncias Alotrópicas têm de ser simples? Cite um caso de substâncias Alotrópicas.</w:t>
      </w:r>
    </w:p>
    <w:p w:rsidR="00DB4987" w:rsidRPr="00DB4987" w:rsidRDefault="00DB4987" w:rsidP="00DB4987">
      <w:pPr>
        <w:tabs>
          <w:tab w:val="left" w:pos="284"/>
          <w:tab w:val="left" w:pos="993"/>
        </w:tabs>
        <w:spacing w:line="276" w:lineRule="auto"/>
        <w:ind w:left="142" w:right="142"/>
        <w:jc w:val="both"/>
        <w:rPr>
          <w:b/>
          <w:color w:val="FF0000"/>
          <w:sz w:val="20"/>
          <w:szCs w:val="20"/>
        </w:rPr>
      </w:pPr>
      <w:r w:rsidRPr="00DB4987">
        <w:rPr>
          <w:b/>
          <w:color w:val="FF0000"/>
          <w:sz w:val="20"/>
          <w:szCs w:val="20"/>
        </w:rPr>
        <w:lastRenderedPageBreak/>
        <w:t xml:space="preserve">Respostas </w:t>
      </w:r>
    </w:p>
    <w:p w:rsidR="00DB4987" w:rsidRPr="00DB4987" w:rsidRDefault="00DB4987" w:rsidP="00DB4987">
      <w:pPr>
        <w:tabs>
          <w:tab w:val="left" w:pos="284"/>
          <w:tab w:val="left" w:pos="993"/>
        </w:tabs>
        <w:spacing w:line="276" w:lineRule="auto"/>
        <w:ind w:left="142" w:right="142"/>
        <w:jc w:val="both"/>
        <w:rPr>
          <w:b/>
          <w:color w:val="FF0000"/>
          <w:sz w:val="20"/>
          <w:szCs w:val="20"/>
        </w:rPr>
      </w:pPr>
    </w:p>
    <w:p w:rsidR="00DB4987" w:rsidRPr="00DB4987" w:rsidRDefault="00DB4987" w:rsidP="00DB4987">
      <w:pPr>
        <w:tabs>
          <w:tab w:val="left" w:pos="284"/>
          <w:tab w:val="left" w:pos="993"/>
        </w:tabs>
        <w:spacing w:line="276" w:lineRule="auto"/>
        <w:ind w:left="142" w:right="142"/>
        <w:jc w:val="both"/>
        <w:rPr>
          <w:color w:val="FF0000"/>
          <w:sz w:val="20"/>
          <w:szCs w:val="20"/>
        </w:rPr>
      </w:pPr>
      <w:r w:rsidRPr="00DB4987">
        <w:rPr>
          <w:color w:val="FF0000"/>
          <w:sz w:val="20"/>
          <w:szCs w:val="20"/>
        </w:rPr>
        <w:t>01 – ( 4 )</w:t>
      </w:r>
    </w:p>
    <w:p w:rsidR="00DB4987" w:rsidRPr="00DB4987" w:rsidRDefault="00DB4987" w:rsidP="00DB4987">
      <w:pPr>
        <w:tabs>
          <w:tab w:val="left" w:pos="284"/>
          <w:tab w:val="left" w:pos="993"/>
        </w:tabs>
        <w:spacing w:line="276" w:lineRule="auto"/>
        <w:ind w:left="142" w:right="142"/>
        <w:jc w:val="both"/>
        <w:rPr>
          <w:color w:val="FF0000"/>
          <w:sz w:val="20"/>
          <w:szCs w:val="20"/>
        </w:rPr>
      </w:pPr>
      <w:r w:rsidRPr="00DB4987">
        <w:rPr>
          <w:color w:val="FF0000"/>
          <w:sz w:val="20"/>
          <w:szCs w:val="20"/>
        </w:rPr>
        <w:t xml:space="preserve">        ( 2 )</w:t>
      </w:r>
    </w:p>
    <w:p w:rsidR="00DB4987" w:rsidRPr="00DB4987" w:rsidRDefault="00DB4987" w:rsidP="00DB4987">
      <w:pPr>
        <w:tabs>
          <w:tab w:val="left" w:pos="284"/>
          <w:tab w:val="left" w:pos="993"/>
        </w:tabs>
        <w:spacing w:line="276" w:lineRule="auto"/>
        <w:ind w:left="142" w:right="142"/>
        <w:jc w:val="both"/>
        <w:rPr>
          <w:color w:val="FF0000"/>
          <w:sz w:val="20"/>
          <w:szCs w:val="20"/>
        </w:rPr>
      </w:pPr>
      <w:r w:rsidRPr="00DB4987">
        <w:rPr>
          <w:color w:val="FF0000"/>
          <w:sz w:val="20"/>
          <w:szCs w:val="20"/>
        </w:rPr>
        <w:t xml:space="preserve">        ( 1 )</w:t>
      </w:r>
    </w:p>
    <w:p w:rsidR="00DB4987" w:rsidRPr="00DB4987" w:rsidRDefault="00DB4987" w:rsidP="00DB4987">
      <w:pPr>
        <w:tabs>
          <w:tab w:val="left" w:pos="284"/>
          <w:tab w:val="left" w:pos="993"/>
        </w:tabs>
        <w:spacing w:line="276" w:lineRule="auto"/>
        <w:ind w:left="142" w:right="142"/>
        <w:jc w:val="both"/>
        <w:rPr>
          <w:color w:val="FF0000"/>
          <w:sz w:val="20"/>
          <w:szCs w:val="20"/>
        </w:rPr>
      </w:pPr>
      <w:r w:rsidRPr="00DB4987">
        <w:rPr>
          <w:color w:val="FF0000"/>
          <w:sz w:val="20"/>
          <w:szCs w:val="20"/>
        </w:rPr>
        <w:t xml:space="preserve">        ( 3 )</w:t>
      </w:r>
    </w:p>
    <w:p w:rsidR="00DB4987" w:rsidRPr="00DB4987" w:rsidRDefault="00DB4987" w:rsidP="00DB4987">
      <w:pPr>
        <w:tabs>
          <w:tab w:val="left" w:pos="284"/>
          <w:tab w:val="left" w:pos="993"/>
        </w:tabs>
        <w:spacing w:line="276" w:lineRule="auto"/>
        <w:ind w:left="142" w:right="142"/>
        <w:jc w:val="both"/>
        <w:rPr>
          <w:color w:val="FF0000"/>
          <w:sz w:val="20"/>
          <w:szCs w:val="20"/>
        </w:rPr>
      </w:pPr>
      <w:r w:rsidRPr="00DB4987">
        <w:rPr>
          <w:color w:val="FF0000"/>
          <w:sz w:val="20"/>
          <w:szCs w:val="20"/>
        </w:rPr>
        <w:t>02 – Homogênea possuem um único aspecto. Exemplo: se dissolvermos o sal de cozinha em água, nota-se que o sal desaparece obtendo-se uma mistura  com um único aspecto.</w:t>
      </w:r>
    </w:p>
    <w:p w:rsidR="00DB4987" w:rsidRPr="00DB4987" w:rsidRDefault="00DB4987" w:rsidP="00DB4987">
      <w:pPr>
        <w:tabs>
          <w:tab w:val="left" w:pos="284"/>
          <w:tab w:val="left" w:pos="993"/>
        </w:tabs>
        <w:spacing w:line="276" w:lineRule="auto"/>
        <w:ind w:left="142" w:right="142"/>
        <w:jc w:val="both"/>
        <w:rPr>
          <w:color w:val="FF0000"/>
          <w:sz w:val="20"/>
          <w:szCs w:val="20"/>
        </w:rPr>
      </w:pPr>
      <w:r w:rsidRPr="00DB4987">
        <w:rPr>
          <w:color w:val="FF0000"/>
          <w:sz w:val="20"/>
          <w:szCs w:val="20"/>
        </w:rPr>
        <w:t>Heterogênea possuem mais de um aspecto. Exemplo: se introduzirmos na água um pouco de areia, teremos uma mistura com aspecto diferentes, o da água e o da areia.</w:t>
      </w:r>
    </w:p>
    <w:p w:rsidR="00DB4987" w:rsidRPr="00DB4987" w:rsidRDefault="00DB4987" w:rsidP="00DB4987">
      <w:pPr>
        <w:tabs>
          <w:tab w:val="left" w:pos="284"/>
          <w:tab w:val="left" w:pos="993"/>
        </w:tabs>
        <w:spacing w:line="276" w:lineRule="auto"/>
        <w:ind w:left="142" w:right="142"/>
        <w:jc w:val="both"/>
        <w:rPr>
          <w:color w:val="FF0000"/>
          <w:sz w:val="20"/>
          <w:szCs w:val="20"/>
        </w:rPr>
      </w:pPr>
      <w:r w:rsidRPr="00DB4987">
        <w:rPr>
          <w:color w:val="FF0000"/>
          <w:sz w:val="20"/>
          <w:szCs w:val="20"/>
        </w:rPr>
        <w:t xml:space="preserve">03 – a) </w:t>
      </w:r>
      <w:proofErr w:type="gramStart"/>
      <w:r w:rsidRPr="00DB4987">
        <w:rPr>
          <w:color w:val="FF0000"/>
          <w:sz w:val="20"/>
          <w:szCs w:val="20"/>
        </w:rPr>
        <w:t>( V</w:t>
      </w:r>
      <w:proofErr w:type="gramEnd"/>
      <w:r w:rsidRPr="00DB4987">
        <w:rPr>
          <w:color w:val="FF0000"/>
          <w:sz w:val="20"/>
          <w:szCs w:val="20"/>
        </w:rPr>
        <w:t xml:space="preserve"> )</w:t>
      </w:r>
    </w:p>
    <w:p w:rsidR="00DB4987" w:rsidRPr="00DB4987" w:rsidRDefault="00DB4987" w:rsidP="00DB4987">
      <w:pPr>
        <w:tabs>
          <w:tab w:val="left" w:pos="284"/>
          <w:tab w:val="left" w:pos="993"/>
        </w:tabs>
        <w:spacing w:line="276" w:lineRule="auto"/>
        <w:ind w:left="142" w:right="142"/>
        <w:jc w:val="both"/>
        <w:rPr>
          <w:color w:val="FF0000"/>
          <w:sz w:val="20"/>
          <w:szCs w:val="20"/>
        </w:rPr>
      </w:pPr>
      <w:r w:rsidRPr="00DB4987">
        <w:rPr>
          <w:color w:val="FF0000"/>
          <w:sz w:val="20"/>
          <w:szCs w:val="20"/>
        </w:rPr>
        <w:t xml:space="preserve">        b) ( F )</w:t>
      </w:r>
    </w:p>
    <w:p w:rsidR="00DB4987" w:rsidRPr="00DB4987" w:rsidRDefault="00DB4987" w:rsidP="00DB4987">
      <w:pPr>
        <w:tabs>
          <w:tab w:val="left" w:pos="284"/>
          <w:tab w:val="left" w:pos="993"/>
        </w:tabs>
        <w:spacing w:line="276" w:lineRule="auto"/>
        <w:ind w:left="142" w:right="142"/>
        <w:jc w:val="both"/>
        <w:rPr>
          <w:color w:val="FF0000"/>
          <w:sz w:val="20"/>
          <w:szCs w:val="20"/>
        </w:rPr>
      </w:pPr>
      <w:r w:rsidRPr="00DB4987">
        <w:rPr>
          <w:color w:val="FF0000"/>
          <w:sz w:val="20"/>
          <w:szCs w:val="20"/>
        </w:rPr>
        <w:t xml:space="preserve">        c) ( F )</w:t>
      </w:r>
    </w:p>
    <w:p w:rsidR="00DB4987" w:rsidRPr="00DB4987" w:rsidRDefault="00DB4987" w:rsidP="00DB4987">
      <w:pPr>
        <w:tabs>
          <w:tab w:val="left" w:pos="284"/>
          <w:tab w:val="left" w:pos="993"/>
        </w:tabs>
        <w:spacing w:line="276" w:lineRule="auto"/>
        <w:ind w:left="142" w:right="142"/>
        <w:jc w:val="both"/>
        <w:rPr>
          <w:color w:val="FF0000"/>
          <w:sz w:val="20"/>
          <w:szCs w:val="20"/>
        </w:rPr>
      </w:pPr>
      <w:r w:rsidRPr="00DB4987">
        <w:rPr>
          <w:color w:val="FF0000"/>
          <w:sz w:val="20"/>
          <w:szCs w:val="20"/>
        </w:rPr>
        <w:t xml:space="preserve">        d) ( V) </w:t>
      </w:r>
    </w:p>
    <w:p w:rsidR="00DB4987" w:rsidRPr="00DB4987" w:rsidRDefault="00DB4987" w:rsidP="00DB4987">
      <w:pPr>
        <w:tabs>
          <w:tab w:val="left" w:pos="284"/>
          <w:tab w:val="left" w:pos="993"/>
        </w:tabs>
        <w:spacing w:line="276" w:lineRule="auto"/>
        <w:ind w:left="142" w:right="142"/>
        <w:jc w:val="both"/>
        <w:rPr>
          <w:color w:val="FF0000"/>
          <w:sz w:val="20"/>
          <w:szCs w:val="20"/>
        </w:rPr>
      </w:pPr>
      <w:r w:rsidRPr="00DB4987">
        <w:rPr>
          <w:color w:val="FF0000"/>
          <w:sz w:val="20"/>
          <w:szCs w:val="20"/>
        </w:rPr>
        <w:t>04 – Resposta Pessoal</w:t>
      </w:r>
    </w:p>
    <w:p w:rsidR="00DB4987" w:rsidRPr="00DB4987" w:rsidRDefault="00DB4987" w:rsidP="00DB4987">
      <w:pPr>
        <w:tabs>
          <w:tab w:val="left" w:pos="284"/>
          <w:tab w:val="left" w:pos="993"/>
        </w:tabs>
        <w:spacing w:line="276" w:lineRule="auto"/>
        <w:ind w:left="142" w:right="142"/>
        <w:jc w:val="both"/>
        <w:rPr>
          <w:color w:val="FF0000"/>
          <w:sz w:val="20"/>
          <w:szCs w:val="20"/>
        </w:rPr>
      </w:pPr>
      <w:r w:rsidRPr="00DB4987">
        <w:rPr>
          <w:color w:val="FF0000"/>
          <w:sz w:val="20"/>
          <w:szCs w:val="20"/>
        </w:rPr>
        <w:t>05 – Uma substância simples não pode ser desdobrada em outras substâncias porque quando dividida, fornece átomos iguais.</w:t>
      </w:r>
    </w:p>
    <w:p w:rsidR="00DB4987" w:rsidRPr="00DB4987" w:rsidRDefault="00DB4987" w:rsidP="00DB4987">
      <w:pPr>
        <w:tabs>
          <w:tab w:val="left" w:pos="284"/>
          <w:tab w:val="left" w:pos="993"/>
        </w:tabs>
        <w:spacing w:line="276" w:lineRule="auto"/>
        <w:ind w:left="142" w:right="142"/>
        <w:jc w:val="both"/>
        <w:rPr>
          <w:color w:val="FF0000"/>
          <w:sz w:val="20"/>
          <w:szCs w:val="20"/>
        </w:rPr>
      </w:pPr>
      <w:r w:rsidRPr="00DB4987">
        <w:rPr>
          <w:color w:val="FF0000"/>
          <w:sz w:val="20"/>
          <w:szCs w:val="20"/>
        </w:rPr>
        <w:t>06- São constituídas por átomos de um mesmo elemento químico em arranjos diferentes.</w:t>
      </w:r>
    </w:p>
    <w:p w:rsidR="00DB4987" w:rsidRPr="00DB4987" w:rsidRDefault="00DB4987" w:rsidP="00DB4987">
      <w:pPr>
        <w:tabs>
          <w:tab w:val="left" w:pos="284"/>
          <w:tab w:val="left" w:pos="993"/>
        </w:tabs>
        <w:spacing w:line="276" w:lineRule="auto"/>
        <w:ind w:left="142" w:right="142"/>
        <w:jc w:val="both"/>
        <w:rPr>
          <w:b/>
          <w:color w:val="FF0000"/>
          <w:sz w:val="20"/>
          <w:szCs w:val="20"/>
        </w:rPr>
      </w:pPr>
    </w:p>
    <w:p w:rsidR="00DB4987" w:rsidRPr="00DB4987" w:rsidRDefault="00DB4987" w:rsidP="00DB4987">
      <w:pPr>
        <w:tabs>
          <w:tab w:val="left" w:pos="284"/>
          <w:tab w:val="left" w:pos="993"/>
        </w:tabs>
        <w:spacing w:line="276" w:lineRule="auto"/>
        <w:ind w:left="142" w:right="142"/>
        <w:jc w:val="both"/>
        <w:rPr>
          <w:b/>
          <w:color w:val="FF0000"/>
          <w:sz w:val="20"/>
          <w:szCs w:val="20"/>
        </w:rPr>
      </w:pPr>
    </w:p>
    <w:p w:rsidR="00DB4987" w:rsidRPr="00434816" w:rsidRDefault="00DB4987" w:rsidP="00DB4987">
      <w:pPr>
        <w:tabs>
          <w:tab w:val="left" w:pos="284"/>
          <w:tab w:val="left" w:pos="993"/>
        </w:tabs>
        <w:spacing w:line="276" w:lineRule="auto"/>
        <w:ind w:left="142" w:right="142"/>
        <w:jc w:val="both"/>
        <w:rPr>
          <w:b/>
          <w:color w:val="FF0000"/>
        </w:rPr>
      </w:pPr>
    </w:p>
    <w:p w:rsidR="00DB4987" w:rsidRPr="0025346A" w:rsidRDefault="00DB4987" w:rsidP="00DB4987">
      <w:pPr>
        <w:tabs>
          <w:tab w:val="left" w:pos="284"/>
          <w:tab w:val="left" w:pos="993"/>
        </w:tabs>
        <w:spacing w:line="276" w:lineRule="auto"/>
        <w:ind w:left="142" w:right="142"/>
        <w:jc w:val="both"/>
        <w:rPr>
          <w:b/>
          <w:color w:val="7030A0"/>
        </w:rPr>
      </w:pPr>
    </w:p>
    <w:p w:rsidR="00DB4987" w:rsidRPr="0025346A" w:rsidRDefault="00DB4987" w:rsidP="00DB4987">
      <w:pPr>
        <w:tabs>
          <w:tab w:val="left" w:pos="284"/>
          <w:tab w:val="left" w:pos="993"/>
        </w:tabs>
        <w:spacing w:line="276" w:lineRule="auto"/>
        <w:ind w:left="142" w:right="142"/>
        <w:jc w:val="both"/>
        <w:rPr>
          <w:b/>
          <w:color w:val="7030A0"/>
        </w:rPr>
      </w:pPr>
    </w:p>
    <w:p w:rsidR="00DB4987" w:rsidRPr="0025346A" w:rsidRDefault="00DB4987" w:rsidP="00DB4987">
      <w:pPr>
        <w:tabs>
          <w:tab w:val="left" w:pos="284"/>
          <w:tab w:val="left" w:pos="993"/>
        </w:tabs>
        <w:spacing w:line="276" w:lineRule="auto"/>
        <w:ind w:left="142" w:right="142"/>
        <w:jc w:val="both"/>
        <w:rPr>
          <w:b/>
          <w:color w:val="7030A0"/>
        </w:rPr>
      </w:pPr>
    </w:p>
    <w:p w:rsidR="00DB4987" w:rsidRPr="0025346A" w:rsidRDefault="00DB4987" w:rsidP="00DB4987">
      <w:pPr>
        <w:tabs>
          <w:tab w:val="left" w:pos="284"/>
          <w:tab w:val="left" w:pos="993"/>
        </w:tabs>
        <w:spacing w:line="276" w:lineRule="auto"/>
        <w:ind w:left="142" w:right="142"/>
        <w:jc w:val="both"/>
        <w:rPr>
          <w:b/>
          <w:color w:val="7030A0"/>
        </w:rPr>
      </w:pPr>
    </w:p>
    <w:p w:rsidR="00DB4987" w:rsidRPr="0025346A" w:rsidRDefault="00DB4987" w:rsidP="00DB4987">
      <w:pPr>
        <w:tabs>
          <w:tab w:val="left" w:pos="284"/>
          <w:tab w:val="left" w:pos="993"/>
        </w:tabs>
        <w:spacing w:line="276" w:lineRule="auto"/>
        <w:ind w:left="142" w:right="142"/>
        <w:jc w:val="both"/>
        <w:rPr>
          <w:b/>
          <w:color w:val="7030A0"/>
        </w:rPr>
      </w:pPr>
    </w:p>
    <w:p w:rsidR="00DB4987" w:rsidRDefault="00DB4987" w:rsidP="00DB4987">
      <w:pPr>
        <w:tabs>
          <w:tab w:val="left" w:pos="284"/>
          <w:tab w:val="left" w:pos="993"/>
        </w:tabs>
        <w:spacing w:line="276" w:lineRule="auto"/>
        <w:ind w:left="142" w:right="142"/>
        <w:jc w:val="both"/>
        <w:rPr>
          <w:b/>
        </w:rPr>
      </w:pPr>
    </w:p>
    <w:p w:rsidR="00DB4987" w:rsidRDefault="00DB4987" w:rsidP="00DB4987">
      <w:pPr>
        <w:tabs>
          <w:tab w:val="left" w:pos="284"/>
          <w:tab w:val="left" w:pos="993"/>
        </w:tabs>
        <w:spacing w:line="276" w:lineRule="auto"/>
        <w:ind w:left="142" w:right="142"/>
        <w:jc w:val="both"/>
        <w:rPr>
          <w:b/>
        </w:rPr>
      </w:pPr>
    </w:p>
    <w:p w:rsidR="00DB4987" w:rsidRDefault="00DB4987" w:rsidP="00DB4987">
      <w:pPr>
        <w:tabs>
          <w:tab w:val="left" w:pos="284"/>
          <w:tab w:val="left" w:pos="993"/>
        </w:tabs>
        <w:spacing w:line="276" w:lineRule="auto"/>
        <w:ind w:left="142" w:right="142"/>
        <w:jc w:val="both"/>
        <w:rPr>
          <w:b/>
        </w:rPr>
      </w:pPr>
    </w:p>
    <w:p w:rsidR="00DB4987" w:rsidRPr="005F6510" w:rsidRDefault="00DB4987" w:rsidP="00DB4987">
      <w:pPr>
        <w:tabs>
          <w:tab w:val="left" w:pos="993"/>
        </w:tabs>
        <w:spacing w:line="276" w:lineRule="auto"/>
        <w:ind w:left="142" w:right="142" w:firstLine="567"/>
        <w:jc w:val="both"/>
        <w:rPr>
          <w:b/>
        </w:rPr>
      </w:pPr>
    </w:p>
    <w:p w:rsidR="00DB4987" w:rsidRPr="005F6510" w:rsidRDefault="00DB4987" w:rsidP="00DB4987">
      <w:pPr>
        <w:pStyle w:val="PargrafodaLista"/>
        <w:tabs>
          <w:tab w:val="left" w:pos="426"/>
          <w:tab w:val="left" w:pos="993"/>
        </w:tabs>
        <w:spacing w:line="276" w:lineRule="auto"/>
        <w:ind w:left="142" w:right="142" w:firstLine="567"/>
        <w:jc w:val="both"/>
        <w:rPr>
          <w:color w:val="FF0000"/>
        </w:rPr>
      </w:pPr>
    </w:p>
    <w:p w:rsidR="00DB4987" w:rsidRDefault="00DB4987"/>
    <w:sectPr w:rsidR="00DB4987" w:rsidSect="00D23884">
      <w:headerReference w:type="even" r:id="rId15"/>
      <w:footerReference w:type="even" r:id="rId16"/>
      <w:footerReference w:type="default" r:id="rId17"/>
      <w:footerReference w:type="first" r:id="rId18"/>
      <w:pgSz w:w="11907" w:h="16840" w:code="9"/>
      <w:pgMar w:top="567" w:right="567" w:bottom="567" w:left="567" w:header="570"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2E1" w:rsidRDefault="008922E1">
      <w:r>
        <w:separator/>
      </w:r>
    </w:p>
  </w:endnote>
  <w:endnote w:type="continuationSeparator" w:id="0">
    <w:p w:rsidR="008922E1" w:rsidRDefault="0089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D04" w:rsidRDefault="009E5B0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43D04" w:rsidRDefault="008922E1">
    <w:pPr>
      <w:pStyle w:val="Rodap"/>
      <w:ind w:right="360" w:firstLine="360"/>
    </w:pPr>
  </w:p>
  <w:p w:rsidR="00B43D04" w:rsidRDefault="008922E1"/>
  <w:p w:rsidR="00B43D04" w:rsidRDefault="008922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D04" w:rsidRDefault="009E5B0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B43D04" w:rsidRDefault="008922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D04" w:rsidRPr="00875596" w:rsidRDefault="009E5B0B" w:rsidP="00C749AA">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Pr="00F6260A">
      <w:rPr>
        <w:caps/>
        <w:noProof/>
        <w:color w:val="000000" w:themeColor="text1"/>
        <w:lang w:val="pt-BR"/>
      </w:rPr>
      <w:t>1</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2E1" w:rsidRDefault="008922E1">
      <w:r>
        <w:separator/>
      </w:r>
    </w:p>
  </w:footnote>
  <w:footnote w:type="continuationSeparator" w:id="0">
    <w:p w:rsidR="008922E1" w:rsidRDefault="00892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D04" w:rsidRDefault="009E5B0B">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43D04" w:rsidRDefault="008922E1">
    <w:pPr>
      <w:pStyle w:val="Cabealho"/>
    </w:pPr>
  </w:p>
  <w:p w:rsidR="00B43D04" w:rsidRDefault="008922E1"/>
  <w:p w:rsidR="00B43D04" w:rsidRDefault="008922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B3B53"/>
    <w:multiLevelType w:val="hybridMultilevel"/>
    <w:tmpl w:val="C99ACB52"/>
    <w:lvl w:ilvl="0" w:tplc="04160017">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6FA71890"/>
    <w:multiLevelType w:val="hybridMultilevel"/>
    <w:tmpl w:val="00285772"/>
    <w:lvl w:ilvl="0" w:tplc="127EAAEE">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87"/>
    <w:rsid w:val="0008241D"/>
    <w:rsid w:val="0011791F"/>
    <w:rsid w:val="0014079C"/>
    <w:rsid w:val="0045708D"/>
    <w:rsid w:val="00567170"/>
    <w:rsid w:val="005C5EC7"/>
    <w:rsid w:val="0088252F"/>
    <w:rsid w:val="008922E1"/>
    <w:rsid w:val="008927C5"/>
    <w:rsid w:val="009E5B0B"/>
    <w:rsid w:val="00A24F94"/>
    <w:rsid w:val="00A82AC6"/>
    <w:rsid w:val="00C001D7"/>
    <w:rsid w:val="00C8424C"/>
    <w:rsid w:val="00CC14C3"/>
    <w:rsid w:val="00D23884"/>
    <w:rsid w:val="00DB4987"/>
    <w:rsid w:val="00FC02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8567B"/>
  <w15:chartTrackingRefBased/>
  <w15:docId w15:val="{16055D2C-AFC7-4739-95BF-AFA77464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98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B4987"/>
    <w:pPr>
      <w:tabs>
        <w:tab w:val="center" w:pos="4252"/>
        <w:tab w:val="right" w:pos="8504"/>
      </w:tabs>
    </w:pPr>
    <w:rPr>
      <w:lang w:val="en-US"/>
    </w:rPr>
  </w:style>
  <w:style w:type="character" w:customStyle="1" w:styleId="CabealhoChar">
    <w:name w:val="Cabeçalho Char"/>
    <w:basedOn w:val="Fontepargpadro"/>
    <w:link w:val="Cabealho"/>
    <w:uiPriority w:val="99"/>
    <w:rsid w:val="00DB4987"/>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DB4987"/>
    <w:pPr>
      <w:tabs>
        <w:tab w:val="center" w:pos="4252"/>
        <w:tab w:val="right" w:pos="8504"/>
      </w:tabs>
    </w:pPr>
    <w:rPr>
      <w:lang w:val="en-US"/>
    </w:rPr>
  </w:style>
  <w:style w:type="character" w:customStyle="1" w:styleId="RodapChar">
    <w:name w:val="Rodapé Char"/>
    <w:basedOn w:val="Fontepargpadro"/>
    <w:link w:val="Rodap"/>
    <w:uiPriority w:val="99"/>
    <w:rsid w:val="00DB4987"/>
    <w:rPr>
      <w:rFonts w:ascii="Times New Roman" w:eastAsia="Times New Roman" w:hAnsi="Times New Roman" w:cs="Times New Roman"/>
      <w:sz w:val="24"/>
      <w:szCs w:val="24"/>
      <w:lang w:val="en-US" w:eastAsia="pt-BR"/>
    </w:rPr>
  </w:style>
  <w:style w:type="character" w:styleId="Nmerodepgina">
    <w:name w:val="page number"/>
    <w:basedOn w:val="Fontepargpadro"/>
    <w:rsid w:val="00DB4987"/>
  </w:style>
  <w:style w:type="table" w:styleId="Tabelacomgrade">
    <w:name w:val="Table Grid"/>
    <w:basedOn w:val="Tabelanormal"/>
    <w:uiPriority w:val="39"/>
    <w:rsid w:val="00DB4987"/>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B4987"/>
    <w:pPr>
      <w:ind w:left="720"/>
      <w:contextualSpacing/>
    </w:pPr>
  </w:style>
  <w:style w:type="character" w:styleId="Refdecomentrio">
    <w:name w:val="annotation reference"/>
    <w:basedOn w:val="Fontepargpadro"/>
    <w:uiPriority w:val="99"/>
    <w:semiHidden/>
    <w:unhideWhenUsed/>
    <w:rsid w:val="00DB4987"/>
    <w:rPr>
      <w:sz w:val="16"/>
      <w:szCs w:val="16"/>
    </w:rPr>
  </w:style>
  <w:style w:type="paragraph" w:styleId="Textodecomentrio">
    <w:name w:val="annotation text"/>
    <w:basedOn w:val="Normal"/>
    <w:link w:val="TextodecomentrioChar"/>
    <w:uiPriority w:val="99"/>
    <w:semiHidden/>
    <w:unhideWhenUsed/>
    <w:rsid w:val="00DB4987"/>
    <w:rPr>
      <w:sz w:val="20"/>
      <w:szCs w:val="20"/>
    </w:rPr>
  </w:style>
  <w:style w:type="character" w:customStyle="1" w:styleId="TextodecomentrioChar">
    <w:name w:val="Texto de comentário Char"/>
    <w:basedOn w:val="Fontepargpadro"/>
    <w:link w:val="Textodecomentrio"/>
    <w:uiPriority w:val="99"/>
    <w:semiHidden/>
    <w:rsid w:val="00DB4987"/>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B4987"/>
    <w:rPr>
      <w:rFonts w:ascii="Segoe UI" w:hAnsi="Segoe UI" w:cs="Segoe UI"/>
      <w:sz w:val="18"/>
      <w:szCs w:val="18"/>
    </w:rPr>
  </w:style>
  <w:style w:type="character" w:customStyle="1" w:styleId="TextodebaloChar">
    <w:name w:val="Texto de balão Char"/>
    <w:basedOn w:val="Fontepargpadro"/>
    <w:link w:val="Textodebalo"/>
    <w:uiPriority w:val="99"/>
    <w:semiHidden/>
    <w:rsid w:val="00DB4987"/>
    <w:rPr>
      <w:rFonts w:ascii="Segoe UI" w:eastAsia="Times New Roman" w:hAnsi="Segoe UI" w:cs="Segoe UI"/>
      <w:sz w:val="18"/>
      <w:szCs w:val="18"/>
      <w:lang w:eastAsia="pt-BR"/>
    </w:rPr>
  </w:style>
  <w:style w:type="character" w:styleId="Hyperlink">
    <w:name w:val="Hyperlink"/>
    <w:basedOn w:val="Fontepargpadro"/>
    <w:uiPriority w:val="99"/>
    <w:unhideWhenUsed/>
    <w:rsid w:val="00FC02B4"/>
    <w:rPr>
      <w:color w:val="0563C1" w:themeColor="hyperlink"/>
      <w:u w:val="single"/>
    </w:rPr>
  </w:style>
  <w:style w:type="character" w:styleId="MenoPendente">
    <w:name w:val="Unresolved Mention"/>
    <w:basedOn w:val="Fontepargpadro"/>
    <w:uiPriority w:val="99"/>
    <w:semiHidden/>
    <w:unhideWhenUsed/>
    <w:rsid w:val="00FC02B4"/>
    <w:rPr>
      <w:color w:val="605E5C"/>
      <w:shd w:val="clear" w:color="auto" w:fill="E1DFDD"/>
    </w:rPr>
  </w:style>
  <w:style w:type="paragraph" w:styleId="NormalWeb">
    <w:name w:val="Normal (Web)"/>
    <w:basedOn w:val="Normal"/>
    <w:uiPriority w:val="99"/>
    <w:unhideWhenUsed/>
    <w:rsid w:val="0014079C"/>
    <w:pPr>
      <w:spacing w:before="100" w:beforeAutospacing="1" w:after="100" w:afterAutospacing="1"/>
    </w:pPr>
  </w:style>
  <w:style w:type="paragraph" w:customStyle="1" w:styleId="wp-caption-text">
    <w:name w:val="wp-caption-text"/>
    <w:basedOn w:val="Normal"/>
    <w:rsid w:val="005C5E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68247">
      <w:bodyDiv w:val="1"/>
      <w:marLeft w:val="0"/>
      <w:marRight w:val="0"/>
      <w:marTop w:val="0"/>
      <w:marBottom w:val="0"/>
      <w:divBdr>
        <w:top w:val="none" w:sz="0" w:space="0" w:color="auto"/>
        <w:left w:val="none" w:sz="0" w:space="0" w:color="auto"/>
        <w:bottom w:val="none" w:sz="0" w:space="0" w:color="auto"/>
        <w:right w:val="none" w:sz="0" w:space="0" w:color="auto"/>
      </w:divBdr>
      <w:divsChild>
        <w:div w:id="731587644">
          <w:marLeft w:val="0"/>
          <w:marRight w:val="0"/>
          <w:marTop w:val="0"/>
          <w:marBottom w:val="0"/>
          <w:divBdr>
            <w:top w:val="none" w:sz="0" w:space="0" w:color="auto"/>
            <w:left w:val="none" w:sz="0" w:space="0" w:color="auto"/>
            <w:bottom w:val="none" w:sz="0" w:space="0" w:color="auto"/>
            <w:right w:val="none" w:sz="0" w:space="0" w:color="auto"/>
          </w:divBdr>
        </w:div>
      </w:divsChild>
    </w:div>
    <w:div w:id="1169364843">
      <w:bodyDiv w:val="1"/>
      <w:marLeft w:val="0"/>
      <w:marRight w:val="0"/>
      <w:marTop w:val="0"/>
      <w:marBottom w:val="0"/>
      <w:divBdr>
        <w:top w:val="none" w:sz="0" w:space="0" w:color="auto"/>
        <w:left w:val="none" w:sz="0" w:space="0" w:color="auto"/>
        <w:bottom w:val="none" w:sz="0" w:space="0" w:color="auto"/>
        <w:right w:val="none" w:sz="0" w:space="0" w:color="auto"/>
      </w:divBdr>
      <w:divsChild>
        <w:div w:id="1934362069">
          <w:marLeft w:val="0"/>
          <w:marRight w:val="0"/>
          <w:marTop w:val="0"/>
          <w:marBottom w:val="0"/>
          <w:divBdr>
            <w:top w:val="none" w:sz="0" w:space="0" w:color="auto"/>
            <w:left w:val="none" w:sz="0" w:space="0" w:color="auto"/>
            <w:bottom w:val="none" w:sz="0" w:space="0" w:color="auto"/>
            <w:right w:val="none" w:sz="0" w:space="0" w:color="auto"/>
          </w:divBdr>
        </w:div>
      </w:divsChild>
    </w:div>
    <w:div w:id="16332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doenem.com.br/classificacao-da-materi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1287</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FARIA</dc:creator>
  <cp:keywords/>
  <dc:description/>
  <cp:lastModifiedBy>Alessandra Oliveira de Almeida Costa</cp:lastModifiedBy>
  <cp:revision>6</cp:revision>
  <dcterms:created xsi:type="dcterms:W3CDTF">2020-04-27T19:10:00Z</dcterms:created>
  <dcterms:modified xsi:type="dcterms:W3CDTF">2020-04-30T16:32:00Z</dcterms:modified>
</cp:coreProperties>
</file>