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2D74CB" w14:paraId="77888458" w14:textId="77777777" w:rsidTr="0066220D">
        <w:tc>
          <w:tcPr>
            <w:tcW w:w="10627" w:type="dxa"/>
            <w:gridSpan w:val="4"/>
          </w:tcPr>
          <w:p w14:paraId="0F7E8AE1" w14:textId="35508BCF" w:rsidR="00CD378D" w:rsidRPr="00CD378D" w:rsidRDefault="00CD378D" w:rsidP="00CD37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95EF8E" wp14:editId="206BB4AD">
                  <wp:extent cx="3343275" cy="6191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11B0F7E4" w:rsidR="00BD01B7" w:rsidRPr="00437677" w:rsidRDefault="008663FC" w:rsidP="008663FC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A2C2D">
              <w:rPr>
                <w:b/>
                <w:bCs/>
              </w:rPr>
              <w:t>3</w:t>
            </w:r>
            <w:r w:rsidR="00FC7A33">
              <w:rPr>
                <w:b/>
                <w:bCs/>
              </w:rPr>
              <w:t>ª SEMANA – 2</w:t>
            </w:r>
            <w:r w:rsidR="00CD378D">
              <w:rPr>
                <w:b/>
                <w:bCs/>
              </w:rPr>
              <w:t>º CORTE</w:t>
            </w:r>
            <w:r>
              <w:rPr>
                <w:b/>
                <w:bCs/>
              </w:rPr>
              <w:t xml:space="preserve">                           </w:t>
            </w:r>
          </w:p>
        </w:tc>
      </w:tr>
      <w:tr w:rsidR="00BD01B7" w:rsidRPr="002D74CB" w14:paraId="4E0F16B3" w14:textId="77777777" w:rsidTr="0066220D">
        <w:tc>
          <w:tcPr>
            <w:tcW w:w="1247" w:type="dxa"/>
          </w:tcPr>
          <w:p w14:paraId="4B4A22D2" w14:textId="77777777" w:rsidR="00BD01B7" w:rsidRPr="002634E8" w:rsidRDefault="00BD01B7" w:rsidP="002634E8">
            <w:pPr>
              <w:jc w:val="both"/>
              <w:rPr>
                <w:bCs/>
              </w:rPr>
            </w:pPr>
            <w:r w:rsidRPr="002634E8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437677" w:rsidRDefault="00BD01B7" w:rsidP="008663F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437677" w:rsidRDefault="00BD01B7" w:rsidP="008663FC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Data: ___/___/2020</w:t>
            </w:r>
          </w:p>
        </w:tc>
      </w:tr>
      <w:tr w:rsidR="00BD01B7" w:rsidRPr="002D74CB" w14:paraId="3E29508E" w14:textId="77777777" w:rsidTr="0066220D">
        <w:tc>
          <w:tcPr>
            <w:tcW w:w="2522" w:type="dxa"/>
            <w:gridSpan w:val="2"/>
          </w:tcPr>
          <w:p w14:paraId="33E6B62E" w14:textId="77777777" w:rsidR="00BD01B7" w:rsidRPr="002634E8" w:rsidRDefault="00BD01B7" w:rsidP="002634E8">
            <w:pPr>
              <w:jc w:val="both"/>
              <w:rPr>
                <w:bCs/>
              </w:rPr>
            </w:pPr>
            <w:r w:rsidRPr="002634E8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437677" w:rsidRDefault="00BD01B7" w:rsidP="008663F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77777777" w:rsidR="00BD01B7" w:rsidRPr="00437677" w:rsidRDefault="00BD01B7" w:rsidP="008663FC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Ano: 6º</w:t>
            </w:r>
          </w:p>
        </w:tc>
      </w:tr>
      <w:tr w:rsidR="00BD01B7" w:rsidRPr="002D74CB" w14:paraId="0498A368" w14:textId="77777777" w:rsidTr="0066220D">
        <w:trPr>
          <w:trHeight w:val="227"/>
        </w:trPr>
        <w:tc>
          <w:tcPr>
            <w:tcW w:w="10627" w:type="dxa"/>
            <w:gridSpan w:val="4"/>
          </w:tcPr>
          <w:p w14:paraId="520428A8" w14:textId="77777777" w:rsidR="00BD01B7" w:rsidRPr="002634E8" w:rsidRDefault="00BD01B7" w:rsidP="002634E8">
            <w:pPr>
              <w:jc w:val="both"/>
              <w:rPr>
                <w:bCs/>
              </w:rPr>
            </w:pPr>
            <w:r w:rsidRPr="002634E8">
              <w:rPr>
                <w:bCs/>
              </w:rPr>
              <w:t>Componente Curricular: Língua Portuguesa</w:t>
            </w:r>
          </w:p>
        </w:tc>
      </w:tr>
      <w:tr w:rsidR="00BD01B7" w:rsidRPr="002D74CB" w14:paraId="0DD5B302" w14:textId="77777777" w:rsidTr="00662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627" w:type="dxa"/>
            <w:gridSpan w:val="4"/>
          </w:tcPr>
          <w:p w14:paraId="6EC16F3F" w14:textId="33B34770" w:rsidR="00BD01B7" w:rsidRPr="002634E8" w:rsidRDefault="00BD01B7" w:rsidP="002634E8">
            <w:pPr>
              <w:tabs>
                <w:tab w:val="left" w:pos="2910"/>
              </w:tabs>
              <w:jc w:val="both"/>
              <w:rPr>
                <w:bCs/>
              </w:rPr>
            </w:pPr>
            <w:r w:rsidRPr="002634E8">
              <w:rPr>
                <w:bCs/>
              </w:rPr>
              <w:t>Tema/ Conhecimento:</w:t>
            </w:r>
            <w:r w:rsidR="0022120F" w:rsidRPr="002634E8">
              <w:t xml:space="preserve"> </w:t>
            </w:r>
            <w:r w:rsidR="00474F78" w:rsidRPr="002634E8">
              <w:t>Folheto</w:t>
            </w:r>
          </w:p>
        </w:tc>
      </w:tr>
      <w:tr w:rsidR="00BD01B7" w:rsidRPr="002D74CB" w14:paraId="4DD003B5" w14:textId="77777777" w:rsidTr="00662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464B3A33" w14:textId="77777777" w:rsidR="00474F78" w:rsidRPr="002634E8" w:rsidRDefault="00BD01B7" w:rsidP="002634E8">
            <w:pPr>
              <w:jc w:val="both"/>
              <w:rPr>
                <w:rFonts w:eastAsia="Calibri"/>
                <w:lang w:eastAsia="en-US"/>
              </w:rPr>
            </w:pPr>
            <w:r w:rsidRPr="002634E8">
              <w:rPr>
                <w:bCs/>
              </w:rPr>
              <w:t>Habilidade:</w:t>
            </w:r>
            <w:r w:rsidR="0022120F" w:rsidRPr="002634E8">
              <w:rPr>
                <w:bCs/>
              </w:rPr>
              <w:t xml:space="preserve"> </w:t>
            </w:r>
            <w:r w:rsidR="00474F78" w:rsidRPr="002634E8">
              <w:rPr>
                <w:rFonts w:eastAsia="Calibri"/>
                <w:lang w:eastAsia="en-US"/>
              </w:rPr>
              <w:t>(EF69LP03-A) Compreender a relação de sentido entre imagem e texto verbal (multimodalidade) nos variados gêneros, por meio de recursos linguísticos e semióticos.</w:t>
            </w:r>
          </w:p>
          <w:p w14:paraId="0DE60EBC" w14:textId="57CF0239" w:rsidR="00CF523C" w:rsidRPr="002634E8" w:rsidRDefault="00474F78" w:rsidP="002634E8">
            <w:pPr>
              <w:jc w:val="both"/>
            </w:pPr>
            <w:r w:rsidRPr="002634E8">
              <w:rPr>
                <w:rFonts w:eastAsia="Calibri"/>
                <w:color w:val="000000"/>
                <w:w w:val="110"/>
                <w:lang w:eastAsia="en-US"/>
              </w:rPr>
              <w:t>(EF09LP11) Inferir efeitos de sentido decorrentes do uso de recursos de coesão sequencial (conjunções e articuladores textuais).</w:t>
            </w:r>
          </w:p>
        </w:tc>
      </w:tr>
    </w:tbl>
    <w:p w14:paraId="2481D824" w14:textId="1926826D" w:rsidR="00BD01B7" w:rsidRPr="002D74CB" w:rsidRDefault="00BD01B7" w:rsidP="00437677">
      <w:pPr>
        <w:ind w:left="142"/>
        <w:jc w:val="both"/>
        <w:rPr>
          <w:sz w:val="22"/>
          <w:szCs w:val="22"/>
        </w:rPr>
        <w:sectPr w:rsidR="00BD01B7" w:rsidRPr="002D74CB" w:rsidSect="002634E8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96B9BE4" w14:textId="77777777" w:rsidR="0063036A" w:rsidRDefault="0063036A" w:rsidP="0063036A">
      <w:pPr>
        <w:ind w:right="142"/>
        <w:jc w:val="both"/>
        <w:rPr>
          <w:b/>
          <w:sz w:val="22"/>
          <w:szCs w:val="22"/>
        </w:rPr>
      </w:pPr>
    </w:p>
    <w:p w14:paraId="18303294" w14:textId="4B5D5320" w:rsidR="004D6B9C" w:rsidRPr="004A2C2D" w:rsidRDefault="004A2C2D" w:rsidP="002634E8">
      <w:pPr>
        <w:ind w:left="142" w:right="142" w:firstLine="425"/>
        <w:jc w:val="both"/>
        <w:rPr>
          <w:b/>
          <w:shd w:val="clear" w:color="auto" w:fill="FFFFFF"/>
        </w:rPr>
      </w:pPr>
      <w:r w:rsidRPr="004A2C2D">
        <w:rPr>
          <w:b/>
          <w:shd w:val="clear" w:color="auto" w:fill="FFFFFF"/>
        </w:rPr>
        <w:t>FOLHETO</w:t>
      </w:r>
    </w:p>
    <w:p w14:paraId="37FB94A1" w14:textId="77777777" w:rsidR="00C1078E" w:rsidRDefault="00C1078E" w:rsidP="002634E8">
      <w:pPr>
        <w:ind w:left="142" w:right="142" w:firstLine="425"/>
        <w:jc w:val="both"/>
        <w:rPr>
          <w:shd w:val="clear" w:color="auto" w:fill="FFFFFF"/>
        </w:rPr>
      </w:pPr>
    </w:p>
    <w:p w14:paraId="54B3D538" w14:textId="6F87A624" w:rsidR="0086322C" w:rsidRPr="0086322C" w:rsidRDefault="0086322C" w:rsidP="002634E8">
      <w:pPr>
        <w:shd w:val="clear" w:color="auto" w:fill="FFFFFF"/>
        <w:spacing w:after="150" w:line="276" w:lineRule="auto"/>
        <w:ind w:left="142" w:firstLine="425"/>
        <w:jc w:val="both"/>
      </w:pPr>
      <w:r w:rsidRPr="0086322C">
        <w:t>Folheto é um meio de divulgação de uma ideia, de uma marca, produto ou serviço, feito em papel. Trata-se de um impresso com poucas folhas, não encadernado, geralmente com teor informativo ou publicitário.</w:t>
      </w:r>
      <w:r w:rsidR="002634E8">
        <w:t xml:space="preserve"> A</w:t>
      </w:r>
      <w:r w:rsidRPr="0086322C">
        <w:t xml:space="preserve">tinge </w:t>
      </w:r>
      <w:proofErr w:type="gramStart"/>
      <w:r w:rsidRPr="0086322C">
        <w:t>um grande número de</w:t>
      </w:r>
      <w:proofErr w:type="gramEnd"/>
      <w:r w:rsidRPr="0086322C">
        <w:t xml:space="preserve"> pessoas por um valor acessível, apresentando uma ótima relação custo-benefício.</w:t>
      </w:r>
      <w:r w:rsidR="002634E8">
        <w:t xml:space="preserve"> É</w:t>
      </w:r>
      <w:r w:rsidRPr="0086322C">
        <w:t xml:space="preserve"> o meio ideal para expressar ideias ou anunciar produtos, serviços e promoções, numa época de grande concorrência e competitividade, mas também de consumidores cada vez mais exigentes e com menos disponibilidade de tempo. Ora, o primeiro passo para uma empresa entrar na concorrência e vender os seus produtos ou serviços é fazer com que as pessoas a conheçam e uma das ferramentas para o comunicar é, precisamente, o folheto.</w:t>
      </w:r>
    </w:p>
    <w:p w14:paraId="1207A27C" w14:textId="77777777" w:rsidR="0086322C" w:rsidRPr="0086322C" w:rsidRDefault="0086322C" w:rsidP="002634E8">
      <w:pPr>
        <w:shd w:val="clear" w:color="auto" w:fill="FFFFFF"/>
        <w:spacing w:before="300" w:after="150" w:line="276" w:lineRule="auto"/>
        <w:ind w:left="142" w:firstLine="425"/>
        <w:jc w:val="both"/>
        <w:outlineLvl w:val="2"/>
      </w:pPr>
      <w:r w:rsidRPr="0086322C">
        <w:rPr>
          <w:b/>
          <w:bCs/>
        </w:rPr>
        <w:t>Um pouco de história…</w:t>
      </w:r>
    </w:p>
    <w:p w14:paraId="41816EF7" w14:textId="4D760705" w:rsidR="0086322C" w:rsidRPr="0086322C" w:rsidRDefault="0086322C" w:rsidP="002634E8">
      <w:pPr>
        <w:shd w:val="clear" w:color="auto" w:fill="FFFFFF"/>
        <w:spacing w:after="150" w:line="276" w:lineRule="auto"/>
        <w:ind w:left="142" w:firstLine="425"/>
        <w:jc w:val="both"/>
      </w:pPr>
      <w:r w:rsidRPr="0086322C">
        <w:t>Os folhetos como meio público de </w:t>
      </w:r>
      <w:hyperlink r:id="rId12" w:history="1">
        <w:r w:rsidRPr="0086322C">
          <w:t>comunicação</w:t>
        </w:r>
      </w:hyperlink>
      <w:r w:rsidRPr="0086322C">
        <w:t> existem há muito tempo, desde o surgimento da </w:t>
      </w:r>
      <w:hyperlink r:id="rId13" w:history="1">
        <w:r w:rsidRPr="0086322C">
          <w:t>imprensa</w:t>
        </w:r>
      </w:hyperlink>
      <w:r w:rsidRPr="0086322C">
        <w:t> no século XVI. Na verdade, as primeiras impressões eram breves cartilhas que continham informação limitada sobre diferentes temas.</w:t>
      </w:r>
      <w:r w:rsidR="002634E8">
        <w:t xml:space="preserve"> </w:t>
      </w:r>
      <w:r w:rsidRPr="0086322C">
        <w:t>Assim, o termo folheto refere-se, desde longa data, aos objetos impressos que têm por finalidade dar informação ao público. Efetivamente, ele começou a ser utilizado principalmente para fazer </w:t>
      </w:r>
      <w:hyperlink r:id="rId14" w:history="1">
        <w:r w:rsidRPr="0086322C">
          <w:t>publicidade</w:t>
        </w:r>
      </w:hyperlink>
      <w:r w:rsidRPr="0086322C">
        <w:t> a produtos e serviços (com pessoas a distribui-los nas ruas). Mas o folheto serve também – por exemplo – para divulgar a candidatura de políticos e partidos em época de eleições.</w:t>
      </w:r>
    </w:p>
    <w:p w14:paraId="1D8AD871" w14:textId="77777777" w:rsidR="0086322C" w:rsidRPr="0086322C" w:rsidRDefault="0086322C" w:rsidP="002634E8">
      <w:pPr>
        <w:shd w:val="clear" w:color="auto" w:fill="FFFFFF"/>
        <w:spacing w:after="150" w:line="276" w:lineRule="auto"/>
        <w:ind w:left="142" w:firstLine="425"/>
        <w:jc w:val="both"/>
      </w:pPr>
      <w:r w:rsidRPr="0086322C">
        <w:t> </w:t>
      </w:r>
      <w:r w:rsidRPr="0086322C">
        <w:tab/>
      </w:r>
      <w:r w:rsidRPr="0086322C">
        <w:rPr>
          <w:b/>
          <w:bCs/>
        </w:rPr>
        <w:t>Características dos folhetos</w:t>
      </w:r>
    </w:p>
    <w:p w14:paraId="7EFDB007" w14:textId="77777777" w:rsidR="002634E8" w:rsidRDefault="002634E8" w:rsidP="002634E8">
      <w:pPr>
        <w:shd w:val="clear" w:color="auto" w:fill="FFFFFF"/>
        <w:spacing w:line="276" w:lineRule="auto"/>
        <w:ind w:left="142" w:firstLine="425"/>
        <w:jc w:val="both"/>
      </w:pPr>
      <w:r>
        <w:t>Levam</w:t>
      </w:r>
      <w:r w:rsidR="0086322C" w:rsidRPr="0086322C">
        <w:t xml:space="preserve"> em conta os interesses do </w:t>
      </w:r>
      <w:hyperlink r:id="rId15" w:history="1">
        <w:r w:rsidR="0086322C" w:rsidRPr="0086322C">
          <w:t>público-alvo</w:t>
        </w:r>
      </w:hyperlink>
      <w:r w:rsidR="0086322C" w:rsidRPr="0086322C">
        <w:t> do anunciante</w:t>
      </w:r>
      <w:r>
        <w:t xml:space="preserve">. </w:t>
      </w:r>
      <w:r w:rsidR="0086322C" w:rsidRPr="0086322C">
        <w:t xml:space="preserve">Exemplo: os folhetos turísticos são desdobráveis que visam fornecer informações para a parcela da população que pesquisa sobre localidades turísticas e compra de viagens. </w:t>
      </w:r>
    </w:p>
    <w:p w14:paraId="729E314D" w14:textId="03FF94D7" w:rsidR="0086322C" w:rsidRPr="0086322C" w:rsidRDefault="0086322C" w:rsidP="002634E8">
      <w:pPr>
        <w:shd w:val="clear" w:color="auto" w:fill="FFFFFF"/>
        <w:spacing w:line="276" w:lineRule="auto"/>
        <w:ind w:left="142" w:firstLine="425"/>
        <w:jc w:val="both"/>
      </w:pPr>
      <w:r w:rsidRPr="0086322C">
        <w:t>São textos leves e envolventes, geralmente acompanhados de imagens apelativas capazes de estimular a decisão por uma determinada viagem.</w:t>
      </w:r>
    </w:p>
    <w:p w14:paraId="2AC58AC3" w14:textId="77777777" w:rsidR="002634E8" w:rsidRDefault="002634E8" w:rsidP="002634E8">
      <w:pPr>
        <w:shd w:val="clear" w:color="auto" w:fill="FFFFFF"/>
        <w:spacing w:line="276" w:lineRule="auto"/>
        <w:ind w:left="142" w:firstLine="425"/>
        <w:jc w:val="both"/>
      </w:pPr>
      <w:r>
        <w:t>I</w:t>
      </w:r>
      <w:r w:rsidR="0086322C" w:rsidRPr="0086322C">
        <w:t xml:space="preserve">ncluem ainda imagens, cores vivas, títulos, letras grandes e chamativas, diagramas fáceis de </w:t>
      </w:r>
      <w:proofErr w:type="gramStart"/>
      <w:r w:rsidR="0086322C" w:rsidRPr="0086322C">
        <w:t>entender, etc.</w:t>
      </w:r>
      <w:proofErr w:type="gramEnd"/>
      <w:r w:rsidR="0086322C" w:rsidRPr="0086322C">
        <w:t xml:space="preserve"> </w:t>
      </w:r>
    </w:p>
    <w:p w14:paraId="39D65767" w14:textId="0F7586EA" w:rsidR="0086322C" w:rsidRPr="0086322C" w:rsidRDefault="0086322C" w:rsidP="002634E8">
      <w:pPr>
        <w:shd w:val="clear" w:color="auto" w:fill="FFFFFF"/>
        <w:spacing w:line="276" w:lineRule="auto"/>
        <w:ind w:left="142" w:firstLine="425"/>
        <w:jc w:val="both"/>
      </w:pPr>
      <w:r w:rsidRPr="0086322C">
        <w:t>Não são nem muito grandes nem muito pequenos (formato A3 ou A4) e apresentam dobragens para o leitor poder encontrar mais informação.</w:t>
      </w:r>
    </w:p>
    <w:p w14:paraId="6EE3CAC7" w14:textId="77777777" w:rsidR="0086322C" w:rsidRPr="0086322C" w:rsidRDefault="0086322C" w:rsidP="002634E8">
      <w:pPr>
        <w:shd w:val="clear" w:color="auto" w:fill="FFFFFF"/>
        <w:spacing w:line="276" w:lineRule="auto"/>
        <w:ind w:left="142" w:firstLine="425"/>
        <w:jc w:val="both"/>
      </w:pPr>
      <w:r w:rsidRPr="0086322C">
        <w:t>Os folhetos variam em nível de </w:t>
      </w:r>
      <w:hyperlink r:id="rId16" w:history="1">
        <w:r w:rsidRPr="0086322C">
          <w:t>design</w:t>
        </w:r>
      </w:hyperlink>
      <w:r w:rsidRPr="0086322C">
        <w:t xml:space="preserve">, quantidade de informação, </w:t>
      </w:r>
      <w:proofErr w:type="spellStart"/>
      <w:r w:rsidRPr="0086322C">
        <w:t>etc</w:t>
      </w:r>
      <w:proofErr w:type="spellEnd"/>
      <w:r w:rsidRPr="0086322C">
        <w:t>, mas têm sempre como objetivo chamar a atenção das pessoas e divulgar alguns conceitos fundamentais dos temas específicos que estão a ser tratados.</w:t>
      </w:r>
    </w:p>
    <w:p w14:paraId="33E7359F" w14:textId="215CA3DE" w:rsidR="0086322C" w:rsidRPr="0086322C" w:rsidRDefault="0086322C" w:rsidP="002634E8">
      <w:pPr>
        <w:spacing w:after="200" w:line="276" w:lineRule="auto"/>
        <w:ind w:left="142" w:firstLine="425"/>
        <w:jc w:val="both"/>
        <w:rPr>
          <w:rFonts w:eastAsia="Calibri"/>
          <w:sz w:val="20"/>
          <w:szCs w:val="20"/>
          <w:u w:val="single"/>
          <w:lang w:eastAsia="en-US"/>
        </w:rPr>
      </w:pPr>
      <w:r w:rsidRPr="0086322C">
        <w:rPr>
          <w:rFonts w:eastAsia="Calibri"/>
          <w:sz w:val="20"/>
          <w:szCs w:val="20"/>
          <w:lang w:eastAsia="en-US"/>
        </w:rPr>
        <w:t xml:space="preserve">Disponível em: </w:t>
      </w:r>
      <w:hyperlink r:id="rId17" w:history="1">
        <w:r w:rsidRPr="0086322C">
          <w:rPr>
            <w:rFonts w:eastAsia="Calibri"/>
            <w:color w:val="1F497D"/>
            <w:sz w:val="20"/>
            <w:szCs w:val="20"/>
            <w:u w:val="single"/>
            <w:lang w:eastAsia="en-US"/>
          </w:rPr>
          <w:t>https://knoow.net/cienceconempr/marketing/folheto/</w:t>
        </w:r>
      </w:hyperlink>
      <w:r w:rsidRPr="0086322C">
        <w:rPr>
          <w:rFonts w:eastAsia="Calibri"/>
          <w:color w:val="1F497D"/>
          <w:sz w:val="20"/>
          <w:szCs w:val="20"/>
          <w:u w:val="single"/>
          <w:lang w:eastAsia="en-US"/>
        </w:rPr>
        <w:t xml:space="preserve"> </w:t>
      </w:r>
      <w:r w:rsidRPr="0086322C">
        <w:rPr>
          <w:rFonts w:eastAsia="Calibri"/>
          <w:sz w:val="20"/>
          <w:szCs w:val="20"/>
          <w:u w:val="single"/>
          <w:lang w:eastAsia="en-US"/>
        </w:rPr>
        <w:t xml:space="preserve">Acesso em 27 de </w:t>
      </w:r>
      <w:proofErr w:type="spellStart"/>
      <w:r w:rsidRPr="0086322C">
        <w:rPr>
          <w:rFonts w:eastAsia="Calibri"/>
          <w:sz w:val="20"/>
          <w:szCs w:val="20"/>
          <w:u w:val="single"/>
          <w:lang w:eastAsia="en-US"/>
        </w:rPr>
        <w:t>abr</w:t>
      </w:r>
      <w:proofErr w:type="spellEnd"/>
      <w:r w:rsidRPr="0086322C">
        <w:rPr>
          <w:rFonts w:eastAsia="Calibri"/>
          <w:sz w:val="20"/>
          <w:szCs w:val="20"/>
          <w:u w:val="single"/>
          <w:lang w:eastAsia="en-US"/>
        </w:rPr>
        <w:t xml:space="preserve"> de 2020.</w:t>
      </w:r>
      <w:r w:rsidR="002634E8">
        <w:rPr>
          <w:rFonts w:eastAsia="Calibri"/>
          <w:sz w:val="20"/>
          <w:szCs w:val="20"/>
          <w:u w:val="single"/>
          <w:lang w:eastAsia="en-US"/>
        </w:rPr>
        <w:t xml:space="preserve"> (Adaptado)</w:t>
      </w:r>
    </w:p>
    <w:p w14:paraId="7F00E02E" w14:textId="77777777" w:rsidR="002634E8" w:rsidRDefault="002634E8" w:rsidP="002634E8">
      <w:pPr>
        <w:spacing w:after="200" w:line="276" w:lineRule="auto"/>
        <w:ind w:left="142" w:firstLine="425"/>
        <w:jc w:val="both"/>
        <w:rPr>
          <w:rFonts w:eastAsia="Calibri"/>
          <w:lang w:eastAsia="en-US"/>
        </w:rPr>
      </w:pPr>
    </w:p>
    <w:p w14:paraId="4800DC05" w14:textId="13249F53" w:rsidR="0086322C" w:rsidRPr="0086322C" w:rsidRDefault="0086322C" w:rsidP="002634E8">
      <w:pPr>
        <w:spacing w:after="200" w:line="276" w:lineRule="auto"/>
        <w:ind w:left="142" w:firstLine="425"/>
        <w:jc w:val="both"/>
        <w:rPr>
          <w:rFonts w:eastAsia="Calibri"/>
          <w:lang w:eastAsia="en-US"/>
        </w:rPr>
      </w:pPr>
      <w:r w:rsidRPr="0086322C">
        <w:rPr>
          <w:rFonts w:eastAsia="Calibri"/>
          <w:lang w:eastAsia="en-US"/>
        </w:rPr>
        <w:lastRenderedPageBreak/>
        <w:t>Veja alguns exemplos:</w:t>
      </w:r>
    </w:p>
    <w:p w14:paraId="64057BB0" w14:textId="63C5586D" w:rsidR="0086322C" w:rsidRPr="0086322C" w:rsidRDefault="0086322C" w:rsidP="002634E8">
      <w:pPr>
        <w:spacing w:line="276" w:lineRule="auto"/>
        <w:rPr>
          <w:rFonts w:eastAsia="Calibri"/>
          <w:lang w:eastAsia="en-US"/>
        </w:rPr>
      </w:pPr>
      <w:r w:rsidRPr="0086322C">
        <w:rPr>
          <w:rFonts w:eastAsia="Calibri"/>
          <w:lang w:eastAsia="en-US"/>
        </w:rPr>
        <w:t xml:space="preserve">       </w:t>
      </w:r>
      <w:r w:rsidRPr="0086322C">
        <w:rPr>
          <w:rFonts w:ascii="Calibri" w:eastAsia="Calibri" w:hAnsi="Calibri"/>
          <w:noProof/>
          <w:sz w:val="22"/>
          <w:szCs w:val="22"/>
          <w:bdr w:val="thinThickSmallGap" w:sz="24" w:space="0" w:color="auto" w:frame="1"/>
        </w:rPr>
        <w:drawing>
          <wp:inline distT="0" distB="0" distL="0" distR="0" wp14:anchorId="42010044" wp14:editId="42F2481D">
            <wp:extent cx="3425190" cy="3314700"/>
            <wp:effectExtent l="0" t="0" r="3810" b="0"/>
            <wp:docPr id="3" name="Imagem 3" descr="Acontece Lazer :: Novidades :: SUPER COLÔNIA DE FÉRIAS - JULHO/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ntece Lazer :: Novidades :: SUPER COLÔNIA DE FÉRIAS - JULHO/20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26" cy="33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2C">
        <w:rPr>
          <w:rFonts w:eastAsia="Calibri"/>
          <w:lang w:eastAsia="en-US"/>
        </w:rPr>
        <w:t xml:space="preserve">     </w:t>
      </w:r>
      <w:r w:rsidRPr="0086322C">
        <w:rPr>
          <w:rFonts w:ascii="Calibri" w:eastAsia="Calibri" w:hAnsi="Calibri"/>
          <w:noProof/>
          <w:sz w:val="22"/>
          <w:szCs w:val="22"/>
          <w:bdr w:val="thinThickSmallGap" w:sz="24" w:space="0" w:color="auto" w:frame="1"/>
        </w:rPr>
        <w:drawing>
          <wp:inline distT="0" distB="0" distL="0" distR="0" wp14:anchorId="6CEAD1FF" wp14:editId="07870353">
            <wp:extent cx="2609850" cy="2847975"/>
            <wp:effectExtent l="0" t="0" r="0" b="9525"/>
            <wp:docPr id="4" name="Imagem 4" descr="SIMULADO ABERTO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ULADO ABERTO ENE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700E7" w14:textId="77777777" w:rsidR="0086322C" w:rsidRDefault="0086322C" w:rsidP="0086322C">
      <w:pPr>
        <w:spacing w:line="276" w:lineRule="auto"/>
        <w:rPr>
          <w:rFonts w:eastAsia="Calibri"/>
          <w:lang w:eastAsia="en-US"/>
        </w:rPr>
      </w:pPr>
      <w:r w:rsidRPr="0086322C">
        <w:rPr>
          <w:rFonts w:eastAsia="Calibri"/>
          <w:lang w:eastAsia="en-US"/>
        </w:rPr>
        <w:t xml:space="preserve">                                       Fig.1                                                                                       Fig. 2</w:t>
      </w:r>
    </w:p>
    <w:p w14:paraId="05361F40" w14:textId="77777777" w:rsidR="002C0A13" w:rsidRPr="0086322C" w:rsidRDefault="002C0A13" w:rsidP="0086322C">
      <w:pPr>
        <w:spacing w:line="276" w:lineRule="auto"/>
        <w:rPr>
          <w:rFonts w:eastAsia="Calibri"/>
          <w:lang w:eastAsia="en-US"/>
        </w:rPr>
      </w:pPr>
    </w:p>
    <w:p w14:paraId="279A8253" w14:textId="77777777" w:rsidR="0086322C" w:rsidRPr="0086322C" w:rsidRDefault="0086322C" w:rsidP="0086322C">
      <w:pPr>
        <w:spacing w:line="276" w:lineRule="auto"/>
        <w:jc w:val="center"/>
        <w:rPr>
          <w:rFonts w:eastAsia="Calibri"/>
          <w:lang w:eastAsia="en-US"/>
        </w:rPr>
      </w:pPr>
      <w:r w:rsidRPr="0086322C">
        <w:rPr>
          <w:noProof/>
          <w:bdr w:val="thinThickSmallGap" w:sz="24" w:space="0" w:color="auto" w:frame="1"/>
        </w:rPr>
        <w:drawing>
          <wp:inline distT="0" distB="0" distL="0" distR="0" wp14:anchorId="619738FA" wp14:editId="581F1775">
            <wp:extent cx="2432685" cy="2865343"/>
            <wp:effectExtent l="0" t="0" r="5715" b="0"/>
            <wp:docPr id="5" name="Imagem 5" descr="Romeu e Julieta em Cordel: Contribuições para o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eu e Julieta em Cordel: Contribuições para o Letramen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24" cy="28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6CE9" w14:textId="77777777" w:rsidR="0086322C" w:rsidRPr="0086322C" w:rsidRDefault="0086322C" w:rsidP="0086322C">
      <w:pPr>
        <w:spacing w:line="276" w:lineRule="auto"/>
        <w:jc w:val="center"/>
        <w:rPr>
          <w:rFonts w:eastAsia="Calibri"/>
          <w:lang w:eastAsia="en-US"/>
        </w:rPr>
      </w:pPr>
      <w:r w:rsidRPr="0086322C">
        <w:rPr>
          <w:rFonts w:eastAsia="Calibri"/>
          <w:lang w:eastAsia="en-US"/>
        </w:rPr>
        <w:t>Fig.3</w:t>
      </w:r>
    </w:p>
    <w:p w14:paraId="590D20C7" w14:textId="77777777" w:rsidR="0086322C" w:rsidRPr="002634E8" w:rsidRDefault="0086322C" w:rsidP="0086322C">
      <w:pPr>
        <w:spacing w:line="276" w:lineRule="auto"/>
        <w:jc w:val="both"/>
        <w:rPr>
          <w:sz w:val="18"/>
          <w:szCs w:val="18"/>
        </w:rPr>
      </w:pPr>
      <w:r w:rsidRPr="002634E8">
        <w:rPr>
          <w:sz w:val="18"/>
          <w:szCs w:val="18"/>
        </w:rPr>
        <w:t>Disponível em</w:t>
      </w:r>
      <w:r w:rsidRPr="002634E8">
        <w:rPr>
          <w:color w:val="002060"/>
          <w:sz w:val="18"/>
          <w:szCs w:val="18"/>
        </w:rPr>
        <w:t xml:space="preserve">: </w:t>
      </w:r>
      <w:hyperlink r:id="rId21" w:history="1">
        <w:r w:rsidRPr="002634E8">
          <w:rPr>
            <w:color w:val="0070C0"/>
            <w:sz w:val="18"/>
            <w:szCs w:val="18"/>
            <w:u w:val="single"/>
          </w:rPr>
          <w:t>http://www.acontecelazer.com.br/novidades/veja/34</w:t>
        </w:r>
      </w:hyperlink>
      <w:r w:rsidRPr="002634E8">
        <w:rPr>
          <w:sz w:val="18"/>
          <w:szCs w:val="18"/>
        </w:rPr>
        <w:t xml:space="preserve"> Acesso em 27 de </w:t>
      </w:r>
      <w:proofErr w:type="spellStart"/>
      <w:r w:rsidRPr="002634E8">
        <w:rPr>
          <w:sz w:val="18"/>
          <w:szCs w:val="18"/>
        </w:rPr>
        <w:t>abr</w:t>
      </w:r>
      <w:proofErr w:type="spellEnd"/>
      <w:r w:rsidRPr="002634E8">
        <w:rPr>
          <w:sz w:val="18"/>
          <w:szCs w:val="18"/>
        </w:rPr>
        <w:t xml:space="preserve"> de 2020. (Fig.1)</w:t>
      </w:r>
    </w:p>
    <w:p w14:paraId="4B7B80DA" w14:textId="4B79D7A1" w:rsidR="0086322C" w:rsidRPr="002634E8" w:rsidRDefault="0086322C" w:rsidP="0086322C">
      <w:pPr>
        <w:spacing w:line="276" w:lineRule="auto"/>
        <w:jc w:val="both"/>
        <w:rPr>
          <w:sz w:val="18"/>
          <w:szCs w:val="18"/>
        </w:rPr>
      </w:pPr>
      <w:r w:rsidRPr="002634E8">
        <w:rPr>
          <w:sz w:val="18"/>
          <w:szCs w:val="18"/>
        </w:rPr>
        <w:t xml:space="preserve">Disponível em </w:t>
      </w:r>
      <w:r w:rsidRPr="002634E8">
        <w:rPr>
          <w:color w:val="0070C0"/>
          <w:sz w:val="18"/>
          <w:szCs w:val="18"/>
        </w:rPr>
        <w:t xml:space="preserve">&lt;http://www.blog.saude.gov.br/index.php/servico/33018-transplante-ms-lanca-campanha-para-estimular-doacao-de </w:t>
      </w:r>
      <w:proofErr w:type="spellStart"/>
      <w:r w:rsidRPr="002634E8">
        <w:rPr>
          <w:color w:val="0070C0"/>
          <w:sz w:val="18"/>
          <w:szCs w:val="18"/>
        </w:rPr>
        <w:t>orgaos</w:t>
      </w:r>
      <w:proofErr w:type="spellEnd"/>
      <w:r w:rsidRPr="002634E8">
        <w:rPr>
          <w:color w:val="0070C0"/>
          <w:sz w:val="18"/>
          <w:szCs w:val="18"/>
        </w:rPr>
        <w:t xml:space="preserve">&gt; </w:t>
      </w:r>
      <w:r w:rsidRPr="002634E8">
        <w:rPr>
          <w:sz w:val="18"/>
          <w:szCs w:val="18"/>
        </w:rPr>
        <w:t xml:space="preserve">Acesso em 27 de </w:t>
      </w:r>
      <w:proofErr w:type="spellStart"/>
      <w:r w:rsidRPr="002634E8">
        <w:rPr>
          <w:sz w:val="18"/>
          <w:szCs w:val="18"/>
        </w:rPr>
        <w:t>abr</w:t>
      </w:r>
      <w:proofErr w:type="spellEnd"/>
      <w:r w:rsidRPr="002634E8">
        <w:rPr>
          <w:sz w:val="18"/>
          <w:szCs w:val="18"/>
        </w:rPr>
        <w:t xml:space="preserve"> de 2020. (Fig.2)</w:t>
      </w:r>
      <w:r w:rsidR="002634E8">
        <w:rPr>
          <w:sz w:val="18"/>
          <w:szCs w:val="18"/>
        </w:rPr>
        <w:t xml:space="preserve"> </w:t>
      </w:r>
      <w:r w:rsidRPr="002634E8">
        <w:rPr>
          <w:sz w:val="18"/>
          <w:szCs w:val="18"/>
        </w:rPr>
        <w:t>Disponível em</w:t>
      </w:r>
      <w:r w:rsidRPr="002634E8">
        <w:rPr>
          <w:color w:val="0070C0"/>
          <w:sz w:val="18"/>
          <w:szCs w:val="18"/>
        </w:rPr>
        <w:t xml:space="preserve">: </w:t>
      </w:r>
      <w:hyperlink r:id="rId22" w:history="1">
        <w:r w:rsidRPr="002634E8">
          <w:rPr>
            <w:color w:val="0070C0"/>
            <w:sz w:val="18"/>
            <w:szCs w:val="18"/>
            <w:u w:val="single"/>
          </w:rPr>
          <w:t>https://www.nucleodoconhecimento.com.br/educacao/letramento</w:t>
        </w:r>
      </w:hyperlink>
      <w:r w:rsidRPr="002634E8">
        <w:rPr>
          <w:sz w:val="18"/>
          <w:szCs w:val="18"/>
        </w:rPr>
        <w:t xml:space="preserve"> Acesso em 27 de </w:t>
      </w:r>
      <w:proofErr w:type="spellStart"/>
      <w:r w:rsidRPr="002634E8">
        <w:rPr>
          <w:sz w:val="18"/>
          <w:szCs w:val="18"/>
        </w:rPr>
        <w:t>abr</w:t>
      </w:r>
      <w:proofErr w:type="spellEnd"/>
      <w:r w:rsidRPr="002634E8">
        <w:rPr>
          <w:sz w:val="18"/>
          <w:szCs w:val="18"/>
        </w:rPr>
        <w:t xml:space="preserve"> de 2020. (Fig.3)</w:t>
      </w:r>
    </w:p>
    <w:p w14:paraId="1C74CB38" w14:textId="77777777" w:rsidR="0086322C" w:rsidRPr="0086322C" w:rsidRDefault="0086322C" w:rsidP="0086322C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A4DCBD" w14:textId="1354BCF5" w:rsidR="0086322C" w:rsidRPr="002634E8" w:rsidRDefault="002634E8" w:rsidP="0086322C">
      <w:pPr>
        <w:ind w:right="142"/>
        <w:jc w:val="both"/>
        <w:rPr>
          <w:b/>
        </w:rPr>
      </w:pPr>
      <w:r w:rsidRPr="002634E8">
        <w:rPr>
          <w:b/>
        </w:rPr>
        <w:t xml:space="preserve">        ATIVIDADE 1</w:t>
      </w:r>
    </w:p>
    <w:p w14:paraId="1AB51DBF" w14:textId="77777777" w:rsidR="0086322C" w:rsidRPr="0086322C" w:rsidRDefault="0086322C" w:rsidP="0086322C">
      <w:pPr>
        <w:ind w:right="142" w:firstLine="360"/>
        <w:jc w:val="both"/>
        <w:rPr>
          <w:sz w:val="22"/>
          <w:szCs w:val="22"/>
        </w:rPr>
      </w:pPr>
    </w:p>
    <w:p w14:paraId="3142EF1F" w14:textId="4DD239F0" w:rsidR="0086322C" w:rsidRPr="0086322C" w:rsidRDefault="0086322C" w:rsidP="0086322C">
      <w:pPr>
        <w:ind w:right="142" w:firstLine="360"/>
        <w:jc w:val="both"/>
        <w:rPr>
          <w:sz w:val="22"/>
          <w:szCs w:val="22"/>
        </w:rPr>
      </w:pPr>
      <w:r w:rsidRPr="0086322C">
        <w:rPr>
          <w:sz w:val="22"/>
          <w:szCs w:val="22"/>
        </w:rPr>
        <w:t xml:space="preserve">  Responda as atividades em seu caderno:</w:t>
      </w:r>
    </w:p>
    <w:p w14:paraId="6FDC3DB8" w14:textId="77777777" w:rsidR="0086322C" w:rsidRPr="0086322C" w:rsidRDefault="0086322C" w:rsidP="0086322C">
      <w:pPr>
        <w:ind w:right="142"/>
        <w:jc w:val="both"/>
        <w:rPr>
          <w:sz w:val="22"/>
          <w:szCs w:val="22"/>
        </w:rPr>
      </w:pPr>
    </w:p>
    <w:p w14:paraId="6F38A44B" w14:textId="77777777" w:rsidR="0086322C" w:rsidRPr="0086322C" w:rsidRDefault="0086322C" w:rsidP="001F34A3">
      <w:pPr>
        <w:numPr>
          <w:ilvl w:val="0"/>
          <w:numId w:val="1"/>
        </w:numPr>
        <w:spacing w:line="360" w:lineRule="auto"/>
        <w:ind w:left="284" w:right="142" w:firstLine="76"/>
        <w:contextualSpacing/>
        <w:jc w:val="both"/>
      </w:pPr>
      <w:r w:rsidRPr="0086322C">
        <w:t>O que você entende por folheto?</w:t>
      </w:r>
    </w:p>
    <w:p w14:paraId="6B03B32D" w14:textId="77777777" w:rsidR="0086322C" w:rsidRPr="0086322C" w:rsidRDefault="0086322C" w:rsidP="001F34A3">
      <w:pPr>
        <w:numPr>
          <w:ilvl w:val="0"/>
          <w:numId w:val="1"/>
        </w:numPr>
        <w:spacing w:line="360" w:lineRule="auto"/>
        <w:ind w:left="284" w:right="142" w:firstLine="76"/>
        <w:contextualSpacing/>
        <w:jc w:val="both"/>
      </w:pPr>
      <w:r w:rsidRPr="0086322C">
        <w:t>Qual o objetivo do folheto?</w:t>
      </w:r>
    </w:p>
    <w:p w14:paraId="07FDAEC7" w14:textId="77777777" w:rsidR="0086322C" w:rsidRPr="0086322C" w:rsidRDefault="0086322C" w:rsidP="001F34A3">
      <w:pPr>
        <w:numPr>
          <w:ilvl w:val="0"/>
          <w:numId w:val="1"/>
        </w:numPr>
        <w:spacing w:line="360" w:lineRule="auto"/>
        <w:ind w:left="284" w:right="142" w:firstLine="76"/>
        <w:contextualSpacing/>
        <w:jc w:val="both"/>
      </w:pPr>
      <w:r w:rsidRPr="0086322C">
        <w:t>Quais as características do folheto?</w:t>
      </w:r>
    </w:p>
    <w:p w14:paraId="2A26AB49" w14:textId="77777777" w:rsidR="0086322C" w:rsidRPr="0086322C" w:rsidRDefault="0086322C" w:rsidP="001F34A3">
      <w:pPr>
        <w:numPr>
          <w:ilvl w:val="0"/>
          <w:numId w:val="1"/>
        </w:numPr>
        <w:spacing w:line="360" w:lineRule="auto"/>
        <w:ind w:left="284" w:right="142" w:firstLine="76"/>
        <w:contextualSpacing/>
        <w:jc w:val="both"/>
      </w:pPr>
      <w:r w:rsidRPr="0086322C">
        <w:t>Quando o folheto passou a ser utilizado?</w:t>
      </w:r>
    </w:p>
    <w:p w14:paraId="2885E2B1" w14:textId="77777777" w:rsidR="0086322C" w:rsidRPr="0086322C" w:rsidRDefault="0086322C" w:rsidP="001F34A3">
      <w:pPr>
        <w:numPr>
          <w:ilvl w:val="0"/>
          <w:numId w:val="1"/>
        </w:numPr>
        <w:spacing w:line="360" w:lineRule="auto"/>
        <w:ind w:left="284" w:right="142" w:firstLine="76"/>
        <w:contextualSpacing/>
        <w:jc w:val="both"/>
      </w:pPr>
      <w:r w:rsidRPr="0086322C">
        <w:lastRenderedPageBreak/>
        <w:t>Quais os assuntos dos folhetos:</w:t>
      </w:r>
    </w:p>
    <w:p w14:paraId="33566B9B" w14:textId="77777777" w:rsidR="0086322C" w:rsidRPr="0086322C" w:rsidRDefault="0086322C" w:rsidP="001F34A3">
      <w:pPr>
        <w:spacing w:line="276" w:lineRule="auto"/>
        <w:ind w:left="284" w:right="142" w:firstLine="76"/>
        <w:contextualSpacing/>
        <w:jc w:val="both"/>
      </w:pPr>
      <w:r w:rsidRPr="0086322C">
        <w:t>- Figura 1</w:t>
      </w:r>
    </w:p>
    <w:p w14:paraId="156AE1D8" w14:textId="77777777" w:rsidR="0086322C" w:rsidRPr="0086322C" w:rsidRDefault="0086322C" w:rsidP="001F34A3">
      <w:pPr>
        <w:spacing w:line="276" w:lineRule="auto"/>
        <w:ind w:left="284" w:right="142" w:firstLine="76"/>
        <w:contextualSpacing/>
        <w:jc w:val="both"/>
      </w:pPr>
      <w:r w:rsidRPr="0086322C">
        <w:t>- Figura 2</w:t>
      </w:r>
    </w:p>
    <w:p w14:paraId="4066C85A" w14:textId="77777777" w:rsidR="0086322C" w:rsidRPr="0086322C" w:rsidRDefault="0086322C" w:rsidP="001F34A3">
      <w:pPr>
        <w:spacing w:line="276" w:lineRule="auto"/>
        <w:ind w:left="284" w:right="142" w:firstLine="76"/>
        <w:contextualSpacing/>
        <w:jc w:val="both"/>
      </w:pPr>
      <w:r w:rsidRPr="0086322C">
        <w:t>- Figura 3</w:t>
      </w:r>
    </w:p>
    <w:p w14:paraId="4220F6F7" w14:textId="77777777" w:rsidR="0086322C" w:rsidRPr="0086322C" w:rsidRDefault="0086322C" w:rsidP="0086322C">
      <w:pPr>
        <w:spacing w:line="276" w:lineRule="auto"/>
        <w:ind w:left="720" w:right="142"/>
        <w:contextualSpacing/>
        <w:jc w:val="both"/>
      </w:pPr>
    </w:p>
    <w:p w14:paraId="05AF4C82" w14:textId="05B5A576" w:rsidR="0086322C" w:rsidRPr="001F34A3" w:rsidRDefault="001F34A3" w:rsidP="001F34A3">
      <w:pPr>
        <w:ind w:right="142" w:firstLine="284"/>
        <w:jc w:val="both"/>
        <w:rPr>
          <w:b/>
        </w:rPr>
      </w:pPr>
      <w:r w:rsidRPr="001F34A3">
        <w:rPr>
          <w:b/>
        </w:rPr>
        <w:t>ATIVIDADE 2</w:t>
      </w:r>
    </w:p>
    <w:p w14:paraId="3116C47C" w14:textId="77777777" w:rsidR="0086322C" w:rsidRPr="0086322C" w:rsidRDefault="0086322C" w:rsidP="0086322C">
      <w:pPr>
        <w:ind w:left="720" w:right="142"/>
        <w:contextualSpacing/>
        <w:jc w:val="both"/>
        <w:rPr>
          <w:b/>
        </w:rPr>
      </w:pPr>
    </w:p>
    <w:p w14:paraId="517C97CC" w14:textId="77777777" w:rsidR="0086322C" w:rsidRDefault="0086322C" w:rsidP="001F34A3">
      <w:pPr>
        <w:ind w:right="142" w:firstLine="284"/>
        <w:contextualSpacing/>
        <w:jc w:val="both"/>
      </w:pPr>
      <w:r w:rsidRPr="0086322C">
        <w:t>Observe o folheto abaixo e responda as atividades a seguir:</w:t>
      </w:r>
    </w:p>
    <w:p w14:paraId="4981AC0B" w14:textId="77777777" w:rsidR="00C1078E" w:rsidRPr="0086322C" w:rsidRDefault="00C1078E" w:rsidP="0086322C">
      <w:pPr>
        <w:ind w:left="720" w:right="142"/>
        <w:contextualSpacing/>
        <w:jc w:val="both"/>
      </w:pPr>
    </w:p>
    <w:p w14:paraId="33D84347" w14:textId="401AE8AD" w:rsidR="0086322C" w:rsidRPr="0086322C" w:rsidRDefault="007A4F8C" w:rsidP="007A4F8C">
      <w:pPr>
        <w:ind w:left="720" w:right="142"/>
        <w:contextualSpacing/>
        <w:jc w:val="center"/>
        <w:rPr>
          <w:sz w:val="22"/>
          <w:szCs w:val="22"/>
        </w:rPr>
      </w:pPr>
      <w:r w:rsidRPr="00C1078E">
        <w:rPr>
          <w:rFonts w:ascii="Calibri" w:eastAsia="Calibri" w:hAnsi="Calibri"/>
          <w:noProof/>
          <w:sz w:val="22"/>
          <w:szCs w:val="22"/>
          <w:bdr w:val="thinThickSmallGap" w:sz="24" w:space="0" w:color="auto" w:frame="1"/>
        </w:rPr>
        <w:drawing>
          <wp:inline distT="0" distB="0" distL="0" distR="0" wp14:anchorId="635CF97B" wp14:editId="6625174B">
            <wp:extent cx="4356243" cy="3801438"/>
            <wp:effectExtent l="0" t="0" r="6350" b="8890"/>
            <wp:docPr id="9" name="Imagem 9" descr="Folheto Lojas Americanas. Página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heto Lojas Americanas. Página 1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21" cy="38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D04A" w14:textId="564AF032" w:rsidR="0086322C" w:rsidRPr="0086322C" w:rsidRDefault="0086322C" w:rsidP="0086322C">
      <w:pPr>
        <w:ind w:left="720" w:right="142"/>
        <w:contextualSpacing/>
        <w:jc w:val="center"/>
        <w:rPr>
          <w:sz w:val="22"/>
          <w:szCs w:val="22"/>
        </w:rPr>
      </w:pPr>
    </w:p>
    <w:p w14:paraId="0A8E31FB" w14:textId="0EDE0C68" w:rsidR="0086322C" w:rsidRPr="0086322C" w:rsidRDefault="007A4F8C" w:rsidP="00C1078E">
      <w:pPr>
        <w:shd w:val="clear" w:color="auto" w:fill="FFFFFF"/>
        <w:spacing w:line="276" w:lineRule="auto"/>
        <w:jc w:val="center"/>
        <w:rPr>
          <w:color w:val="333333"/>
          <w:sz w:val="20"/>
          <w:szCs w:val="20"/>
        </w:rPr>
      </w:pPr>
      <w:r w:rsidRPr="00C1078E">
        <w:rPr>
          <w:sz w:val="20"/>
          <w:szCs w:val="20"/>
        </w:rPr>
        <w:t xml:space="preserve">Disponível em: </w:t>
      </w:r>
      <w:hyperlink r:id="rId24" w:history="1">
        <w:hyperlink r:id="rId25" w:history="1">
          <w:r w:rsidRPr="00C1078E">
            <w:rPr>
              <w:color w:val="0000FF"/>
              <w:sz w:val="20"/>
              <w:szCs w:val="20"/>
              <w:u w:val="single"/>
            </w:rPr>
            <w:t>https://seusfolhetos.com.br/lojas-americanas-ofertas/folheto-119773-0</w:t>
          </w:r>
        </w:hyperlink>
        <w:r w:rsidRPr="00C1078E">
          <w:rPr>
            <w:rStyle w:val="Hyperlink"/>
            <w:color w:val="auto"/>
            <w:sz w:val="20"/>
            <w:szCs w:val="20"/>
            <w:u w:val="none"/>
          </w:rPr>
          <w:t>Acesso</w:t>
        </w:r>
      </w:hyperlink>
      <w:r w:rsidRPr="00C1078E">
        <w:rPr>
          <w:sz w:val="20"/>
          <w:szCs w:val="20"/>
        </w:rPr>
        <w:t xml:space="preserve"> em 07 de maio de 2020.</w:t>
      </w:r>
    </w:p>
    <w:p w14:paraId="0C201C04" w14:textId="77777777" w:rsidR="0086322C" w:rsidRPr="0086322C" w:rsidRDefault="0086322C" w:rsidP="0086322C">
      <w:pPr>
        <w:shd w:val="clear" w:color="auto" w:fill="FFFFFF"/>
        <w:spacing w:line="276" w:lineRule="auto"/>
        <w:ind w:firstLine="567"/>
        <w:jc w:val="both"/>
        <w:rPr>
          <w:color w:val="333333"/>
          <w:sz w:val="20"/>
          <w:szCs w:val="20"/>
        </w:rPr>
      </w:pPr>
    </w:p>
    <w:p w14:paraId="46DF70E9" w14:textId="77777777" w:rsidR="0086322C" w:rsidRPr="0086322C" w:rsidRDefault="0086322C" w:rsidP="001F34A3">
      <w:pPr>
        <w:shd w:val="clear" w:color="auto" w:fill="FFFFFF"/>
        <w:spacing w:line="360" w:lineRule="auto"/>
        <w:ind w:firstLine="567"/>
        <w:jc w:val="both"/>
      </w:pPr>
      <w:r w:rsidRPr="0086322C">
        <w:rPr>
          <w:color w:val="333333"/>
        </w:rPr>
        <w:t>1</w:t>
      </w:r>
      <w:r w:rsidRPr="0086322C">
        <w:t>. Que gênero textual é esse?</w:t>
      </w:r>
    </w:p>
    <w:p w14:paraId="04FB81F9" w14:textId="77777777" w:rsidR="0086322C" w:rsidRPr="0086322C" w:rsidRDefault="0086322C" w:rsidP="001F34A3">
      <w:pPr>
        <w:shd w:val="clear" w:color="auto" w:fill="FFFFFF"/>
        <w:spacing w:line="360" w:lineRule="auto"/>
        <w:ind w:firstLine="567"/>
        <w:jc w:val="both"/>
      </w:pPr>
      <w:r w:rsidRPr="0086322C">
        <w:t>2. Como ele está organizado?</w:t>
      </w:r>
    </w:p>
    <w:p w14:paraId="3FB5F371" w14:textId="77777777" w:rsidR="0086322C" w:rsidRPr="0086322C" w:rsidRDefault="0086322C" w:rsidP="001F34A3">
      <w:pPr>
        <w:shd w:val="clear" w:color="auto" w:fill="FFFFFF"/>
        <w:spacing w:line="360" w:lineRule="auto"/>
        <w:ind w:firstLine="567"/>
        <w:jc w:val="both"/>
      </w:pPr>
      <w:r w:rsidRPr="0086322C">
        <w:t>3. Qual o assunto abordado?</w:t>
      </w:r>
    </w:p>
    <w:p w14:paraId="4249028E" w14:textId="77777777" w:rsidR="0086322C" w:rsidRPr="0086322C" w:rsidRDefault="0086322C" w:rsidP="001F34A3">
      <w:pPr>
        <w:shd w:val="clear" w:color="auto" w:fill="FFFFFF"/>
        <w:spacing w:line="360" w:lineRule="auto"/>
        <w:ind w:firstLine="567"/>
        <w:jc w:val="both"/>
      </w:pPr>
      <w:r w:rsidRPr="0086322C">
        <w:t>4. Quem está divulgando essa campanha?</w:t>
      </w:r>
    </w:p>
    <w:p w14:paraId="05F3C686" w14:textId="77777777" w:rsidR="0086322C" w:rsidRPr="0086322C" w:rsidRDefault="0086322C" w:rsidP="001F34A3">
      <w:pPr>
        <w:shd w:val="clear" w:color="auto" w:fill="FFFFFF"/>
        <w:spacing w:line="360" w:lineRule="auto"/>
        <w:ind w:firstLine="567"/>
        <w:jc w:val="both"/>
      </w:pPr>
      <w:r w:rsidRPr="0086322C">
        <w:t>5. Qual frase está sendo usada para chamar a atenção do leitor?</w:t>
      </w:r>
    </w:p>
    <w:p w14:paraId="0254098B" w14:textId="063BDBE1" w:rsidR="0086322C" w:rsidRDefault="0086322C" w:rsidP="001F34A3">
      <w:pPr>
        <w:shd w:val="clear" w:color="auto" w:fill="FFFFFF"/>
        <w:spacing w:line="360" w:lineRule="auto"/>
        <w:ind w:firstLine="567"/>
        <w:jc w:val="both"/>
      </w:pPr>
      <w:r w:rsidRPr="0086322C">
        <w:t>6. Para que serve um texto como esse?</w:t>
      </w:r>
    </w:p>
    <w:p w14:paraId="22DD33B0" w14:textId="02C24147" w:rsidR="00707DD8" w:rsidRDefault="00707DD8" w:rsidP="001F34A3">
      <w:pPr>
        <w:shd w:val="clear" w:color="auto" w:fill="FFFFFF"/>
        <w:spacing w:line="360" w:lineRule="auto"/>
        <w:ind w:firstLine="567"/>
        <w:jc w:val="both"/>
      </w:pPr>
      <w:r>
        <w:t>7. Elabore um folheto sobre algum assunto do momento com frases que chamem atenção do leitor.</w:t>
      </w:r>
    </w:p>
    <w:p w14:paraId="26E183F8" w14:textId="77777777" w:rsidR="00C1078E" w:rsidRDefault="00C1078E" w:rsidP="00C1078E">
      <w:pPr>
        <w:shd w:val="clear" w:color="auto" w:fill="FFFFFF"/>
        <w:spacing w:line="276" w:lineRule="auto"/>
        <w:ind w:firstLine="567"/>
        <w:jc w:val="both"/>
      </w:pPr>
    </w:p>
    <w:p w14:paraId="02F25CDF" w14:textId="77777777" w:rsidR="00C1078E" w:rsidRPr="0086322C" w:rsidRDefault="00C1078E" w:rsidP="00C1078E">
      <w:pPr>
        <w:shd w:val="clear" w:color="auto" w:fill="FFFFFF"/>
        <w:spacing w:line="276" w:lineRule="auto"/>
        <w:ind w:firstLine="567"/>
        <w:jc w:val="both"/>
      </w:pPr>
    </w:p>
    <w:p w14:paraId="6CFED031" w14:textId="77777777" w:rsidR="0086322C" w:rsidRPr="001F34A3" w:rsidRDefault="0086322C" w:rsidP="001F34A3">
      <w:pPr>
        <w:ind w:left="284" w:right="142"/>
        <w:contextualSpacing/>
        <w:jc w:val="both"/>
        <w:rPr>
          <w:b/>
          <w:color w:val="FF0000"/>
        </w:rPr>
      </w:pPr>
      <w:r w:rsidRPr="001F34A3">
        <w:rPr>
          <w:b/>
          <w:color w:val="FF0000"/>
        </w:rPr>
        <w:t>Respostas da atividade 1</w:t>
      </w:r>
    </w:p>
    <w:p w14:paraId="0685D893" w14:textId="77777777" w:rsidR="0086322C" w:rsidRPr="001F34A3" w:rsidRDefault="0086322C" w:rsidP="001F34A3">
      <w:pPr>
        <w:ind w:left="284" w:right="142"/>
        <w:contextualSpacing/>
        <w:jc w:val="both"/>
        <w:rPr>
          <w:b/>
          <w:color w:val="FF0000"/>
        </w:rPr>
      </w:pPr>
    </w:p>
    <w:p w14:paraId="57D231AE" w14:textId="77777777" w:rsidR="0086322C" w:rsidRPr="001F34A3" w:rsidRDefault="0086322C" w:rsidP="001F34A3">
      <w:pPr>
        <w:numPr>
          <w:ilvl w:val="0"/>
          <w:numId w:val="2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Folheto é um meio de divulgação de uma ideia, de uma marca, produto ou serviço, feito em papel.</w:t>
      </w:r>
    </w:p>
    <w:p w14:paraId="35C8B57B" w14:textId="77777777" w:rsidR="0086322C" w:rsidRPr="001F34A3" w:rsidRDefault="0086322C" w:rsidP="001F34A3">
      <w:pPr>
        <w:numPr>
          <w:ilvl w:val="0"/>
          <w:numId w:val="2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O folheto é o meio ideal para expressar ideias ou anunciar produtos, serviços e promoções, numa época de grande concorrência e competitividade, mas também de consumidores cada vez mais exigentes e com menos disponibilidade de tempo.</w:t>
      </w:r>
    </w:p>
    <w:p w14:paraId="6FE6FE48" w14:textId="1272FF37" w:rsidR="0086322C" w:rsidRPr="001F34A3" w:rsidRDefault="0086322C" w:rsidP="001F34A3">
      <w:pPr>
        <w:numPr>
          <w:ilvl w:val="0"/>
          <w:numId w:val="2"/>
        </w:numPr>
        <w:shd w:val="clear" w:color="auto" w:fill="FFFFFF"/>
        <w:spacing w:after="150" w:line="276" w:lineRule="auto"/>
        <w:ind w:left="284"/>
        <w:contextualSpacing/>
        <w:jc w:val="both"/>
        <w:rPr>
          <w:color w:val="FF0000"/>
        </w:rPr>
      </w:pPr>
      <w:r w:rsidRPr="001F34A3">
        <w:rPr>
          <w:color w:val="FF0000"/>
        </w:rPr>
        <w:lastRenderedPageBreak/>
        <w:t>Geralmente os folhet</w:t>
      </w:r>
      <w:r w:rsidR="008611BC" w:rsidRPr="001F34A3">
        <w:rPr>
          <w:color w:val="FF0000"/>
        </w:rPr>
        <w:t>os são elaborados levando em consideração</w:t>
      </w:r>
      <w:r w:rsidRPr="001F34A3">
        <w:rPr>
          <w:color w:val="FF0000"/>
        </w:rPr>
        <w:t xml:space="preserve"> os interesses do </w:t>
      </w:r>
      <w:hyperlink r:id="rId26" w:history="1">
        <w:r w:rsidRPr="001F34A3">
          <w:rPr>
            <w:color w:val="FF0000"/>
          </w:rPr>
          <w:t>público-alvo</w:t>
        </w:r>
      </w:hyperlink>
      <w:r w:rsidRPr="001F34A3">
        <w:rPr>
          <w:color w:val="FF0000"/>
        </w:rPr>
        <w:t xml:space="preserve"> do anunciante, embora possam ser distribuídos para um leque vasto de consumidores. </w:t>
      </w:r>
    </w:p>
    <w:p w14:paraId="0BB5FEC1" w14:textId="77777777" w:rsidR="0086322C" w:rsidRPr="001F34A3" w:rsidRDefault="0086322C" w:rsidP="001F34A3">
      <w:pPr>
        <w:numPr>
          <w:ilvl w:val="0"/>
          <w:numId w:val="2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Passou a ser utilizado desde o surgimento da </w:t>
      </w:r>
      <w:hyperlink r:id="rId27" w:history="1">
        <w:r w:rsidRPr="001F34A3">
          <w:rPr>
            <w:color w:val="FF0000"/>
          </w:rPr>
          <w:t>imprensa</w:t>
        </w:r>
      </w:hyperlink>
      <w:r w:rsidRPr="001F34A3">
        <w:rPr>
          <w:color w:val="FF0000"/>
        </w:rPr>
        <w:t> no século XVI.</w:t>
      </w:r>
    </w:p>
    <w:p w14:paraId="5FFAE97C" w14:textId="77777777" w:rsidR="0086322C" w:rsidRPr="001F34A3" w:rsidRDefault="0086322C" w:rsidP="001F34A3">
      <w:pPr>
        <w:numPr>
          <w:ilvl w:val="0"/>
          <w:numId w:val="2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Fig. 1 – Colônia de férias;</w:t>
      </w:r>
    </w:p>
    <w:p w14:paraId="37DC1CCE" w14:textId="77777777" w:rsidR="0086322C" w:rsidRPr="001F34A3" w:rsidRDefault="0086322C" w:rsidP="001F34A3">
      <w:p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Fig. 2 – Incentivo a doação de órgãos;</w:t>
      </w:r>
    </w:p>
    <w:p w14:paraId="1249CDC0" w14:textId="77777777" w:rsidR="0086322C" w:rsidRPr="001F34A3" w:rsidRDefault="0086322C" w:rsidP="001F34A3">
      <w:p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Fig. 3 -- Romeu e Julieta</w:t>
      </w:r>
    </w:p>
    <w:p w14:paraId="3466FA18" w14:textId="77777777" w:rsidR="0086322C" w:rsidRPr="001F34A3" w:rsidRDefault="0086322C" w:rsidP="001F34A3">
      <w:pPr>
        <w:spacing w:line="276" w:lineRule="auto"/>
        <w:ind w:left="284" w:right="142"/>
        <w:contextualSpacing/>
        <w:jc w:val="both"/>
        <w:rPr>
          <w:color w:val="FF0000"/>
        </w:rPr>
      </w:pPr>
    </w:p>
    <w:p w14:paraId="6D953F29" w14:textId="77777777" w:rsidR="0086322C" w:rsidRPr="001F34A3" w:rsidRDefault="0086322C" w:rsidP="001F34A3">
      <w:pPr>
        <w:spacing w:line="276" w:lineRule="auto"/>
        <w:ind w:left="284" w:right="142"/>
        <w:contextualSpacing/>
        <w:jc w:val="both"/>
        <w:rPr>
          <w:b/>
          <w:color w:val="FF0000"/>
        </w:rPr>
      </w:pPr>
      <w:r w:rsidRPr="001F34A3">
        <w:rPr>
          <w:b/>
          <w:color w:val="FF0000"/>
        </w:rPr>
        <w:t>Respostas da atividade 2-</w:t>
      </w:r>
    </w:p>
    <w:p w14:paraId="11A4FCF0" w14:textId="77777777" w:rsidR="0086322C" w:rsidRPr="001F34A3" w:rsidRDefault="0086322C" w:rsidP="001F34A3">
      <w:pPr>
        <w:spacing w:line="276" w:lineRule="auto"/>
        <w:ind w:left="284" w:right="142"/>
        <w:contextualSpacing/>
        <w:jc w:val="both"/>
        <w:rPr>
          <w:b/>
          <w:color w:val="FF0000"/>
        </w:rPr>
      </w:pPr>
    </w:p>
    <w:p w14:paraId="01882C2D" w14:textId="77777777" w:rsidR="0086322C" w:rsidRPr="001F34A3" w:rsidRDefault="0086322C" w:rsidP="001F34A3">
      <w:pPr>
        <w:numPr>
          <w:ilvl w:val="0"/>
          <w:numId w:val="3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Folheto</w:t>
      </w:r>
    </w:p>
    <w:p w14:paraId="60137B89" w14:textId="77777777" w:rsidR="0086322C" w:rsidRPr="001F34A3" w:rsidRDefault="0086322C" w:rsidP="001F34A3">
      <w:pPr>
        <w:numPr>
          <w:ilvl w:val="0"/>
          <w:numId w:val="3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 xml:space="preserve">Está organizado </w:t>
      </w:r>
      <w:proofErr w:type="gramStart"/>
      <w:r w:rsidRPr="001F34A3">
        <w:rPr>
          <w:color w:val="FF0000"/>
        </w:rPr>
        <w:t>com  imagens</w:t>
      </w:r>
      <w:proofErr w:type="gramEnd"/>
      <w:r w:rsidRPr="001F34A3">
        <w:rPr>
          <w:color w:val="FF0000"/>
        </w:rPr>
        <w:t>, cores vivas, títulos, letras grandes e chamativas, diagramas fáceis de entender, etc.</w:t>
      </w:r>
    </w:p>
    <w:p w14:paraId="667711A8" w14:textId="2BEE6DB8" w:rsidR="0086322C" w:rsidRPr="001F34A3" w:rsidRDefault="007A4F8C" w:rsidP="001F34A3">
      <w:pPr>
        <w:numPr>
          <w:ilvl w:val="0"/>
          <w:numId w:val="3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Dia das Mães</w:t>
      </w:r>
    </w:p>
    <w:p w14:paraId="00ED4C00" w14:textId="6412D41A" w:rsidR="0086322C" w:rsidRPr="001F34A3" w:rsidRDefault="007A4F8C" w:rsidP="001F34A3">
      <w:pPr>
        <w:numPr>
          <w:ilvl w:val="0"/>
          <w:numId w:val="3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Lojas</w:t>
      </w:r>
      <w:r w:rsidR="00C1078E" w:rsidRPr="001F34A3">
        <w:rPr>
          <w:color w:val="FF0000"/>
        </w:rPr>
        <w:t xml:space="preserve"> Americanas</w:t>
      </w:r>
    </w:p>
    <w:p w14:paraId="2A895A0B" w14:textId="70251E4C" w:rsidR="0086322C" w:rsidRPr="001F34A3" w:rsidRDefault="00C1078E" w:rsidP="001F34A3">
      <w:pPr>
        <w:numPr>
          <w:ilvl w:val="0"/>
          <w:numId w:val="3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Dia das Mães americanas!</w:t>
      </w:r>
    </w:p>
    <w:p w14:paraId="72501AC1" w14:textId="6EEBD79B" w:rsidR="0086322C" w:rsidRPr="001F34A3" w:rsidRDefault="003259BC" w:rsidP="001F34A3">
      <w:pPr>
        <w:numPr>
          <w:ilvl w:val="0"/>
          <w:numId w:val="3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 xml:space="preserve">Para incentivar </w:t>
      </w:r>
      <w:r w:rsidR="0086322C" w:rsidRPr="001F34A3">
        <w:rPr>
          <w:color w:val="FF0000"/>
        </w:rPr>
        <w:t>as pessoas</w:t>
      </w:r>
      <w:r w:rsidRPr="001F34A3">
        <w:rPr>
          <w:color w:val="FF0000"/>
        </w:rPr>
        <w:t xml:space="preserve"> a comprar</w:t>
      </w:r>
      <w:r w:rsidR="0086322C" w:rsidRPr="001F34A3">
        <w:rPr>
          <w:color w:val="FF0000"/>
        </w:rPr>
        <w:t>.</w:t>
      </w:r>
    </w:p>
    <w:p w14:paraId="714F0340" w14:textId="7F3CB2DF" w:rsidR="00707DD8" w:rsidRPr="001F34A3" w:rsidRDefault="00707DD8" w:rsidP="001F34A3">
      <w:pPr>
        <w:numPr>
          <w:ilvl w:val="0"/>
          <w:numId w:val="3"/>
        </w:numPr>
        <w:spacing w:line="276" w:lineRule="auto"/>
        <w:ind w:left="284" w:right="142"/>
        <w:contextualSpacing/>
        <w:jc w:val="both"/>
        <w:rPr>
          <w:color w:val="FF0000"/>
        </w:rPr>
      </w:pPr>
      <w:r w:rsidRPr="001F34A3">
        <w:rPr>
          <w:color w:val="FF0000"/>
        </w:rPr>
        <w:t>Resposta pessoal.</w:t>
      </w:r>
    </w:p>
    <w:p w14:paraId="04134AD8" w14:textId="77777777" w:rsidR="0086322C" w:rsidRPr="001F34A3" w:rsidRDefault="0086322C" w:rsidP="001F34A3">
      <w:pPr>
        <w:ind w:left="284" w:right="142"/>
        <w:jc w:val="both"/>
        <w:rPr>
          <w:color w:val="FF0000"/>
          <w:shd w:val="clear" w:color="auto" w:fill="FFFFFF"/>
        </w:rPr>
      </w:pPr>
      <w:bookmarkStart w:id="0" w:name="_GoBack"/>
      <w:bookmarkEnd w:id="0"/>
    </w:p>
    <w:sectPr w:rsidR="0086322C" w:rsidRPr="001F34A3" w:rsidSect="002634E8">
      <w:headerReference w:type="even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567" w:right="708" w:bottom="567" w:left="567" w:header="567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5B22" w14:textId="77777777" w:rsidR="00591513" w:rsidRDefault="00591513">
      <w:r>
        <w:separator/>
      </w:r>
    </w:p>
  </w:endnote>
  <w:endnote w:type="continuationSeparator" w:id="0">
    <w:p w14:paraId="361C7E53" w14:textId="77777777" w:rsidR="00591513" w:rsidRDefault="005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591513">
    <w:pPr>
      <w:pStyle w:val="Rodap"/>
      <w:ind w:right="360" w:firstLine="360"/>
    </w:pPr>
  </w:p>
  <w:p w14:paraId="7BF61F01" w14:textId="77777777" w:rsidR="00123C53" w:rsidRDefault="005915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0EA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5915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6CD6" w:rsidRPr="009D6CD6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0058" w14:textId="77777777" w:rsidR="00591513" w:rsidRDefault="00591513">
      <w:r>
        <w:separator/>
      </w:r>
    </w:p>
  </w:footnote>
  <w:footnote w:type="continuationSeparator" w:id="0">
    <w:p w14:paraId="2318A079" w14:textId="77777777" w:rsidR="00591513" w:rsidRDefault="0059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591513">
    <w:pPr>
      <w:pStyle w:val="Cabealho"/>
    </w:pPr>
  </w:p>
  <w:p w14:paraId="054B5284" w14:textId="77777777" w:rsidR="00123C53" w:rsidRDefault="0059151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591513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4B42"/>
    <w:multiLevelType w:val="hybridMultilevel"/>
    <w:tmpl w:val="65E8D6B0"/>
    <w:lvl w:ilvl="0" w:tplc="08922F98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E2FA1"/>
    <w:multiLevelType w:val="hybridMultilevel"/>
    <w:tmpl w:val="25627EB6"/>
    <w:lvl w:ilvl="0" w:tplc="F7BA2D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321CD"/>
    <w:multiLevelType w:val="hybridMultilevel"/>
    <w:tmpl w:val="BC4AEF54"/>
    <w:lvl w:ilvl="0" w:tplc="4C5A8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FD"/>
    <w:rsid w:val="0000559E"/>
    <w:rsid w:val="000156DF"/>
    <w:rsid w:val="00015C30"/>
    <w:rsid w:val="00015F08"/>
    <w:rsid w:val="0001751C"/>
    <w:rsid w:val="00020230"/>
    <w:rsid w:val="00021F9A"/>
    <w:rsid w:val="00024124"/>
    <w:rsid w:val="000314EF"/>
    <w:rsid w:val="00031D3E"/>
    <w:rsid w:val="00037144"/>
    <w:rsid w:val="00045A12"/>
    <w:rsid w:val="00053019"/>
    <w:rsid w:val="000559DE"/>
    <w:rsid w:val="00056665"/>
    <w:rsid w:val="000567A8"/>
    <w:rsid w:val="00071796"/>
    <w:rsid w:val="000777D5"/>
    <w:rsid w:val="0008137B"/>
    <w:rsid w:val="00082A7D"/>
    <w:rsid w:val="0008333C"/>
    <w:rsid w:val="00084503"/>
    <w:rsid w:val="00092393"/>
    <w:rsid w:val="000B0AB3"/>
    <w:rsid w:val="000B19DA"/>
    <w:rsid w:val="000C5750"/>
    <w:rsid w:val="000D14F8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24AB"/>
    <w:rsid w:val="00173FC4"/>
    <w:rsid w:val="00186269"/>
    <w:rsid w:val="001876B5"/>
    <w:rsid w:val="001A62A8"/>
    <w:rsid w:val="001A6B6D"/>
    <w:rsid w:val="001A77D7"/>
    <w:rsid w:val="001B0949"/>
    <w:rsid w:val="001B295E"/>
    <w:rsid w:val="001B3693"/>
    <w:rsid w:val="001C5949"/>
    <w:rsid w:val="001C7040"/>
    <w:rsid w:val="001D0BF5"/>
    <w:rsid w:val="001D6BF4"/>
    <w:rsid w:val="001F2694"/>
    <w:rsid w:val="001F34A3"/>
    <w:rsid w:val="001F6B4C"/>
    <w:rsid w:val="001F71D9"/>
    <w:rsid w:val="002040FD"/>
    <w:rsid w:val="00204EC5"/>
    <w:rsid w:val="00217744"/>
    <w:rsid w:val="0022120F"/>
    <w:rsid w:val="002327F8"/>
    <w:rsid w:val="00233BE7"/>
    <w:rsid w:val="002438AA"/>
    <w:rsid w:val="0024637F"/>
    <w:rsid w:val="00252917"/>
    <w:rsid w:val="00256DC8"/>
    <w:rsid w:val="002634E8"/>
    <w:rsid w:val="00270850"/>
    <w:rsid w:val="0029139B"/>
    <w:rsid w:val="002955A6"/>
    <w:rsid w:val="002A327D"/>
    <w:rsid w:val="002A3781"/>
    <w:rsid w:val="002B0F45"/>
    <w:rsid w:val="002B2151"/>
    <w:rsid w:val="002C0A13"/>
    <w:rsid w:val="002D74CB"/>
    <w:rsid w:val="002E784E"/>
    <w:rsid w:val="002F5D1B"/>
    <w:rsid w:val="003259BC"/>
    <w:rsid w:val="0033301F"/>
    <w:rsid w:val="003346F4"/>
    <w:rsid w:val="003459E4"/>
    <w:rsid w:val="003734BF"/>
    <w:rsid w:val="00374724"/>
    <w:rsid w:val="00397F2E"/>
    <w:rsid w:val="003A61A4"/>
    <w:rsid w:val="003B0158"/>
    <w:rsid w:val="003B7B98"/>
    <w:rsid w:val="003D1349"/>
    <w:rsid w:val="003D3729"/>
    <w:rsid w:val="003D6897"/>
    <w:rsid w:val="003E3980"/>
    <w:rsid w:val="003E412D"/>
    <w:rsid w:val="003E4AB1"/>
    <w:rsid w:val="003E6718"/>
    <w:rsid w:val="003F0385"/>
    <w:rsid w:val="003F205A"/>
    <w:rsid w:val="003F2D57"/>
    <w:rsid w:val="00421CD5"/>
    <w:rsid w:val="0042373D"/>
    <w:rsid w:val="0042617A"/>
    <w:rsid w:val="00426301"/>
    <w:rsid w:val="0042638C"/>
    <w:rsid w:val="00433354"/>
    <w:rsid w:val="00437677"/>
    <w:rsid w:val="00442E8E"/>
    <w:rsid w:val="004540FD"/>
    <w:rsid w:val="00456930"/>
    <w:rsid w:val="0047466B"/>
    <w:rsid w:val="00474F78"/>
    <w:rsid w:val="00493937"/>
    <w:rsid w:val="004A2C2D"/>
    <w:rsid w:val="004A533C"/>
    <w:rsid w:val="004B2540"/>
    <w:rsid w:val="004B753E"/>
    <w:rsid w:val="004C3B68"/>
    <w:rsid w:val="004D4062"/>
    <w:rsid w:val="004D5286"/>
    <w:rsid w:val="004D6B9C"/>
    <w:rsid w:val="004F3679"/>
    <w:rsid w:val="00513B89"/>
    <w:rsid w:val="00521FE6"/>
    <w:rsid w:val="00543D06"/>
    <w:rsid w:val="005466ED"/>
    <w:rsid w:val="00555E72"/>
    <w:rsid w:val="00555F78"/>
    <w:rsid w:val="005635BB"/>
    <w:rsid w:val="005646D7"/>
    <w:rsid w:val="005647CF"/>
    <w:rsid w:val="00577F01"/>
    <w:rsid w:val="00586DAE"/>
    <w:rsid w:val="005879ED"/>
    <w:rsid w:val="00587B0B"/>
    <w:rsid w:val="00590B9A"/>
    <w:rsid w:val="00591513"/>
    <w:rsid w:val="0059319C"/>
    <w:rsid w:val="00597D21"/>
    <w:rsid w:val="005B0B6B"/>
    <w:rsid w:val="005B70F1"/>
    <w:rsid w:val="005C14B5"/>
    <w:rsid w:val="005C1A55"/>
    <w:rsid w:val="005C5386"/>
    <w:rsid w:val="005C6576"/>
    <w:rsid w:val="005E3042"/>
    <w:rsid w:val="005E731A"/>
    <w:rsid w:val="005F5F2D"/>
    <w:rsid w:val="00616AB0"/>
    <w:rsid w:val="0061757C"/>
    <w:rsid w:val="0062658B"/>
    <w:rsid w:val="0063036A"/>
    <w:rsid w:val="006355A4"/>
    <w:rsid w:val="00647A80"/>
    <w:rsid w:val="006515C9"/>
    <w:rsid w:val="0066220D"/>
    <w:rsid w:val="00666F32"/>
    <w:rsid w:val="00667397"/>
    <w:rsid w:val="006675B9"/>
    <w:rsid w:val="006918DB"/>
    <w:rsid w:val="006A1214"/>
    <w:rsid w:val="006A44EA"/>
    <w:rsid w:val="006D0120"/>
    <w:rsid w:val="006D2F80"/>
    <w:rsid w:val="006D48FF"/>
    <w:rsid w:val="006D54FD"/>
    <w:rsid w:val="006E0DBA"/>
    <w:rsid w:val="006E465C"/>
    <w:rsid w:val="006F67B1"/>
    <w:rsid w:val="00702874"/>
    <w:rsid w:val="00703FF4"/>
    <w:rsid w:val="0070643E"/>
    <w:rsid w:val="00707B62"/>
    <w:rsid w:val="00707DD8"/>
    <w:rsid w:val="00713074"/>
    <w:rsid w:val="00717BAD"/>
    <w:rsid w:val="00720C85"/>
    <w:rsid w:val="00723FFD"/>
    <w:rsid w:val="00726D72"/>
    <w:rsid w:val="0073018C"/>
    <w:rsid w:val="00730504"/>
    <w:rsid w:val="007318F7"/>
    <w:rsid w:val="0073359B"/>
    <w:rsid w:val="00737463"/>
    <w:rsid w:val="00754765"/>
    <w:rsid w:val="0075549E"/>
    <w:rsid w:val="00757B5E"/>
    <w:rsid w:val="00763D2A"/>
    <w:rsid w:val="00764DDF"/>
    <w:rsid w:val="00765471"/>
    <w:rsid w:val="0076608B"/>
    <w:rsid w:val="007668F2"/>
    <w:rsid w:val="0076770B"/>
    <w:rsid w:val="00771E8C"/>
    <w:rsid w:val="007734F5"/>
    <w:rsid w:val="007750D1"/>
    <w:rsid w:val="007802D5"/>
    <w:rsid w:val="00783995"/>
    <w:rsid w:val="00795CAF"/>
    <w:rsid w:val="007A4F8C"/>
    <w:rsid w:val="007A5C9F"/>
    <w:rsid w:val="007C509D"/>
    <w:rsid w:val="007C73CA"/>
    <w:rsid w:val="007D2113"/>
    <w:rsid w:val="007D518F"/>
    <w:rsid w:val="0080471F"/>
    <w:rsid w:val="0080499E"/>
    <w:rsid w:val="0081424E"/>
    <w:rsid w:val="0083326A"/>
    <w:rsid w:val="008538E9"/>
    <w:rsid w:val="00860860"/>
    <w:rsid w:val="008611BC"/>
    <w:rsid w:val="0086265F"/>
    <w:rsid w:val="0086322C"/>
    <w:rsid w:val="008663FC"/>
    <w:rsid w:val="008670EE"/>
    <w:rsid w:val="0087492A"/>
    <w:rsid w:val="00890DBB"/>
    <w:rsid w:val="008955B4"/>
    <w:rsid w:val="008957FD"/>
    <w:rsid w:val="00897482"/>
    <w:rsid w:val="008C6194"/>
    <w:rsid w:val="008E7DA2"/>
    <w:rsid w:val="0091224F"/>
    <w:rsid w:val="00913244"/>
    <w:rsid w:val="00916E52"/>
    <w:rsid w:val="00920DC6"/>
    <w:rsid w:val="00925CFA"/>
    <w:rsid w:val="00927085"/>
    <w:rsid w:val="00937F2B"/>
    <w:rsid w:val="009400E4"/>
    <w:rsid w:val="00945A73"/>
    <w:rsid w:val="00955B37"/>
    <w:rsid w:val="009626E9"/>
    <w:rsid w:val="00965580"/>
    <w:rsid w:val="0097455B"/>
    <w:rsid w:val="0098090F"/>
    <w:rsid w:val="00982F3C"/>
    <w:rsid w:val="00985813"/>
    <w:rsid w:val="009A25A7"/>
    <w:rsid w:val="009B1CB3"/>
    <w:rsid w:val="009B78E7"/>
    <w:rsid w:val="009C1838"/>
    <w:rsid w:val="009C6914"/>
    <w:rsid w:val="009C72A2"/>
    <w:rsid w:val="009D2415"/>
    <w:rsid w:val="009D268B"/>
    <w:rsid w:val="009D43EC"/>
    <w:rsid w:val="009D6CD6"/>
    <w:rsid w:val="009E4DA4"/>
    <w:rsid w:val="009F208D"/>
    <w:rsid w:val="009F29CF"/>
    <w:rsid w:val="009F7260"/>
    <w:rsid w:val="009F72DE"/>
    <w:rsid w:val="00A42E72"/>
    <w:rsid w:val="00A5630A"/>
    <w:rsid w:val="00A61D30"/>
    <w:rsid w:val="00A63455"/>
    <w:rsid w:val="00A817D7"/>
    <w:rsid w:val="00A93A7D"/>
    <w:rsid w:val="00AA0A92"/>
    <w:rsid w:val="00AB07B4"/>
    <w:rsid w:val="00AB22F6"/>
    <w:rsid w:val="00AB751A"/>
    <w:rsid w:val="00AE001A"/>
    <w:rsid w:val="00AE1A77"/>
    <w:rsid w:val="00AE5770"/>
    <w:rsid w:val="00AF0471"/>
    <w:rsid w:val="00AF06C7"/>
    <w:rsid w:val="00B027EC"/>
    <w:rsid w:val="00B141A6"/>
    <w:rsid w:val="00B16CDF"/>
    <w:rsid w:val="00B365D9"/>
    <w:rsid w:val="00B457E0"/>
    <w:rsid w:val="00B466D5"/>
    <w:rsid w:val="00B506E9"/>
    <w:rsid w:val="00B51A47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C1078E"/>
    <w:rsid w:val="00C13AE8"/>
    <w:rsid w:val="00C15449"/>
    <w:rsid w:val="00C154C0"/>
    <w:rsid w:val="00C16084"/>
    <w:rsid w:val="00C17749"/>
    <w:rsid w:val="00C22BB8"/>
    <w:rsid w:val="00C41C7D"/>
    <w:rsid w:val="00C45159"/>
    <w:rsid w:val="00C47AE2"/>
    <w:rsid w:val="00C53B48"/>
    <w:rsid w:val="00C5509B"/>
    <w:rsid w:val="00C623AE"/>
    <w:rsid w:val="00C64A7C"/>
    <w:rsid w:val="00C656BA"/>
    <w:rsid w:val="00C7332D"/>
    <w:rsid w:val="00C733C9"/>
    <w:rsid w:val="00C75DC1"/>
    <w:rsid w:val="00C801B2"/>
    <w:rsid w:val="00C84E8A"/>
    <w:rsid w:val="00C91047"/>
    <w:rsid w:val="00C937DD"/>
    <w:rsid w:val="00CA2E7D"/>
    <w:rsid w:val="00CD378D"/>
    <w:rsid w:val="00CE1BB0"/>
    <w:rsid w:val="00CE5ADA"/>
    <w:rsid w:val="00CE703E"/>
    <w:rsid w:val="00CF073D"/>
    <w:rsid w:val="00CF523C"/>
    <w:rsid w:val="00CF5CA2"/>
    <w:rsid w:val="00CF7D11"/>
    <w:rsid w:val="00D0282E"/>
    <w:rsid w:val="00D11E6A"/>
    <w:rsid w:val="00D1420F"/>
    <w:rsid w:val="00D147E0"/>
    <w:rsid w:val="00D3755D"/>
    <w:rsid w:val="00D5417E"/>
    <w:rsid w:val="00D84928"/>
    <w:rsid w:val="00D95896"/>
    <w:rsid w:val="00DA5F10"/>
    <w:rsid w:val="00DA6ABF"/>
    <w:rsid w:val="00DC0101"/>
    <w:rsid w:val="00DC2231"/>
    <w:rsid w:val="00DC759A"/>
    <w:rsid w:val="00DC78E4"/>
    <w:rsid w:val="00DD0DAB"/>
    <w:rsid w:val="00DD207A"/>
    <w:rsid w:val="00DD5049"/>
    <w:rsid w:val="00DD790E"/>
    <w:rsid w:val="00DE0006"/>
    <w:rsid w:val="00E02CE8"/>
    <w:rsid w:val="00E133CA"/>
    <w:rsid w:val="00E26264"/>
    <w:rsid w:val="00E27452"/>
    <w:rsid w:val="00E309B2"/>
    <w:rsid w:val="00E4051F"/>
    <w:rsid w:val="00E50F47"/>
    <w:rsid w:val="00E54944"/>
    <w:rsid w:val="00E60EA5"/>
    <w:rsid w:val="00E67973"/>
    <w:rsid w:val="00E8105D"/>
    <w:rsid w:val="00E83C78"/>
    <w:rsid w:val="00E84259"/>
    <w:rsid w:val="00E86302"/>
    <w:rsid w:val="00E86F88"/>
    <w:rsid w:val="00E90EC6"/>
    <w:rsid w:val="00E92F35"/>
    <w:rsid w:val="00E93717"/>
    <w:rsid w:val="00EA17E1"/>
    <w:rsid w:val="00ED2BFA"/>
    <w:rsid w:val="00ED3A51"/>
    <w:rsid w:val="00ED63C7"/>
    <w:rsid w:val="00EE31E4"/>
    <w:rsid w:val="00EE47CA"/>
    <w:rsid w:val="00EE57A5"/>
    <w:rsid w:val="00EF3B65"/>
    <w:rsid w:val="00F0399F"/>
    <w:rsid w:val="00F11BF8"/>
    <w:rsid w:val="00F14540"/>
    <w:rsid w:val="00F1499B"/>
    <w:rsid w:val="00F163CE"/>
    <w:rsid w:val="00F34A96"/>
    <w:rsid w:val="00F35A09"/>
    <w:rsid w:val="00F4201F"/>
    <w:rsid w:val="00F53E29"/>
    <w:rsid w:val="00F6461A"/>
    <w:rsid w:val="00F6785C"/>
    <w:rsid w:val="00F72030"/>
    <w:rsid w:val="00F96F16"/>
    <w:rsid w:val="00FA67A3"/>
    <w:rsid w:val="00FC7A33"/>
    <w:rsid w:val="00FC7F85"/>
    <w:rsid w:val="00FD3AD9"/>
    <w:rsid w:val="00FD69FB"/>
    <w:rsid w:val="00FD721C"/>
    <w:rsid w:val="00FE2AD8"/>
    <w:rsid w:val="00FF0F1A"/>
    <w:rsid w:val="00FF2B9D"/>
    <w:rsid w:val="00FF3D3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293BD822-E0C6-4801-B7B3-0F0223A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7749"/>
    <w:rPr>
      <w:i/>
      <w:iCs/>
    </w:rPr>
  </w:style>
  <w:style w:type="character" w:customStyle="1" w:styleId="author-article--tinfojob-title">
    <w:name w:val="author-article--t__info__job-title"/>
    <w:basedOn w:val="Fontepargpadro"/>
    <w:rsid w:val="0063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noow.net/ciencsociaishuman/jornalismo/imprensa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knoow.net/cienceconempr/gestao/publico-al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ontecelazer.com.br/novidades/veja/3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noow.net/outros/definicao/comunicacao-definicao/" TargetMode="External"/><Relationship Id="rId17" Type="http://schemas.openxmlformats.org/officeDocument/2006/relationships/hyperlink" Target="https://knoow.net/cienceconempr/marketing/folheto/" TargetMode="External"/><Relationship Id="rId25" Type="http://schemas.openxmlformats.org/officeDocument/2006/relationships/hyperlink" Target="https://seusfolhetos.com.br/lojas-americanas-ofertas/folheto-119773-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noow.net/arteseletras/design/design/" TargetMode="External"/><Relationship Id="rId20" Type="http://schemas.openxmlformats.org/officeDocument/2006/relationships/image" Target="media/image4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br.promotons.com/folhetos-promocionais/eletronica/lojas-becker/folhetos-1Acesso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knoow.net/cienceconempr/gestao/publico-alvo/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knoow.net/cienceconempr/gestao/publicidade/" TargetMode="External"/><Relationship Id="rId22" Type="http://schemas.openxmlformats.org/officeDocument/2006/relationships/hyperlink" Target="https://www.nucleodoconhecimento.com.br/educacao/letramento" TargetMode="External"/><Relationship Id="rId27" Type="http://schemas.openxmlformats.org/officeDocument/2006/relationships/hyperlink" Target="https://knoow.net/ciencsociaishuman/jornalismo/imprensa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 Vieira Costa</dc:creator>
  <cp:lastModifiedBy>Alessandra Oliveira de Almeida Costa</cp:lastModifiedBy>
  <cp:revision>3</cp:revision>
  <cp:lastPrinted>2019-10-18T13:11:00Z</cp:lastPrinted>
  <dcterms:created xsi:type="dcterms:W3CDTF">2020-05-08T20:04:00Z</dcterms:created>
  <dcterms:modified xsi:type="dcterms:W3CDTF">2020-05-11T14:36:00Z</dcterms:modified>
</cp:coreProperties>
</file>