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comgrade"/>
        <w:tblpPr w:leftFromText="141" w:rightFromText="141" w:vertAnchor="text" w:horzAnchor="margin" w:tblpY="166"/>
        <w:tblW w:w="10490" w:type="dxa"/>
        <w:tblLayout w:type="fixed"/>
        <w:tblLook w:val="04A0" w:firstRow="1" w:lastRow="0" w:firstColumn="1" w:lastColumn="0" w:noHBand="0" w:noVBand="1"/>
      </w:tblPr>
      <w:tblGrid>
        <w:gridCol w:w="1247"/>
        <w:gridCol w:w="1275"/>
        <w:gridCol w:w="5275"/>
        <w:gridCol w:w="2693"/>
      </w:tblGrid>
      <w:tr w:rsidR="00F923E9" w:rsidRPr="002D74CB" w14:paraId="53D5BF96" w14:textId="77777777" w:rsidTr="00F923E9">
        <w:trPr>
          <w:trHeight w:val="699"/>
        </w:trPr>
        <w:tc>
          <w:tcPr>
            <w:tcW w:w="10490" w:type="dxa"/>
            <w:gridSpan w:val="4"/>
          </w:tcPr>
          <w:p w14:paraId="69E8952A" w14:textId="48D87EBA" w:rsidR="00F923E9" w:rsidRDefault="00F923E9" w:rsidP="00F923E9">
            <w:pPr>
              <w:jc w:val="center"/>
              <w:rPr>
                <w:noProof/>
              </w:rPr>
            </w:pPr>
            <w:r>
              <w:rPr>
                <w:noProof/>
              </w:rPr>
              <w:drawing>
                <wp:inline distT="0" distB="0" distL="0" distR="0" wp14:anchorId="23740430" wp14:editId="26E722AE">
                  <wp:extent cx="3343275" cy="6191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619125"/>
                          </a:xfrm>
                          <a:prstGeom prst="rect">
                            <a:avLst/>
                          </a:prstGeom>
                          <a:noFill/>
                          <a:ln>
                            <a:noFill/>
                          </a:ln>
                        </pic:spPr>
                      </pic:pic>
                    </a:graphicData>
                  </a:graphic>
                </wp:inline>
              </w:drawing>
            </w:r>
          </w:p>
          <w:p w14:paraId="1AAF5828" w14:textId="424FA048" w:rsidR="00F923E9" w:rsidRPr="00CF397D" w:rsidRDefault="00F923E9" w:rsidP="00F923E9">
            <w:pPr>
              <w:jc w:val="center"/>
              <w:rPr>
                <w:b/>
                <w:noProof/>
              </w:rPr>
            </w:pPr>
            <w:r>
              <w:rPr>
                <w:b/>
                <w:noProof/>
              </w:rPr>
              <w:t>2</w:t>
            </w:r>
            <w:r w:rsidRPr="00CF397D">
              <w:rPr>
                <w:b/>
                <w:noProof/>
              </w:rPr>
              <w:t>ª SEMANA  - 2º CORTE</w:t>
            </w:r>
          </w:p>
        </w:tc>
      </w:tr>
      <w:tr w:rsidR="00F923E9" w:rsidRPr="002D74CB" w14:paraId="6F5D3299" w14:textId="77777777" w:rsidTr="00F923E9">
        <w:tc>
          <w:tcPr>
            <w:tcW w:w="1247" w:type="dxa"/>
          </w:tcPr>
          <w:p w14:paraId="4A23BB27" w14:textId="77777777" w:rsidR="00F923E9" w:rsidRPr="008722B4" w:rsidRDefault="00F923E9" w:rsidP="00F923E9">
            <w:pPr>
              <w:jc w:val="both"/>
              <w:rPr>
                <w:bCs/>
              </w:rPr>
            </w:pPr>
            <w:r w:rsidRPr="008722B4">
              <w:rPr>
                <w:bCs/>
              </w:rPr>
              <w:t>Nome:</w:t>
            </w:r>
          </w:p>
        </w:tc>
        <w:tc>
          <w:tcPr>
            <w:tcW w:w="6550" w:type="dxa"/>
            <w:gridSpan w:val="2"/>
          </w:tcPr>
          <w:p w14:paraId="57CFA2F4" w14:textId="77777777" w:rsidR="00F923E9" w:rsidRPr="00437677" w:rsidRDefault="00F923E9" w:rsidP="00F923E9">
            <w:pPr>
              <w:ind w:left="142"/>
              <w:jc w:val="both"/>
              <w:rPr>
                <w:b/>
                <w:bCs/>
              </w:rPr>
            </w:pPr>
          </w:p>
        </w:tc>
        <w:tc>
          <w:tcPr>
            <w:tcW w:w="2693" w:type="dxa"/>
          </w:tcPr>
          <w:p w14:paraId="53AB5809" w14:textId="77777777" w:rsidR="00F923E9" w:rsidRPr="00437677" w:rsidRDefault="00F923E9" w:rsidP="00F923E9">
            <w:pPr>
              <w:ind w:left="142"/>
              <w:jc w:val="both"/>
              <w:rPr>
                <w:bCs/>
              </w:rPr>
            </w:pPr>
            <w:r w:rsidRPr="00437677">
              <w:rPr>
                <w:bCs/>
              </w:rPr>
              <w:t>Data: ___/___/2020</w:t>
            </w:r>
          </w:p>
        </w:tc>
      </w:tr>
      <w:tr w:rsidR="00F923E9" w:rsidRPr="002D74CB" w14:paraId="0C9DB93E" w14:textId="77777777" w:rsidTr="00F923E9">
        <w:tc>
          <w:tcPr>
            <w:tcW w:w="2522" w:type="dxa"/>
            <w:gridSpan w:val="2"/>
          </w:tcPr>
          <w:p w14:paraId="656B15E9" w14:textId="77777777" w:rsidR="00F923E9" w:rsidRPr="008722B4" w:rsidRDefault="00F923E9" w:rsidP="00F923E9">
            <w:pPr>
              <w:jc w:val="both"/>
              <w:rPr>
                <w:bCs/>
              </w:rPr>
            </w:pPr>
            <w:r w:rsidRPr="008722B4">
              <w:rPr>
                <w:bCs/>
              </w:rPr>
              <w:t>Unidade Escolar:</w:t>
            </w:r>
          </w:p>
        </w:tc>
        <w:tc>
          <w:tcPr>
            <w:tcW w:w="5275" w:type="dxa"/>
          </w:tcPr>
          <w:p w14:paraId="58346F13" w14:textId="77777777" w:rsidR="00F923E9" w:rsidRPr="00437677" w:rsidRDefault="00F923E9" w:rsidP="00F923E9">
            <w:pPr>
              <w:ind w:left="142"/>
              <w:jc w:val="both"/>
              <w:rPr>
                <w:b/>
                <w:bCs/>
              </w:rPr>
            </w:pPr>
          </w:p>
        </w:tc>
        <w:tc>
          <w:tcPr>
            <w:tcW w:w="2693" w:type="dxa"/>
          </w:tcPr>
          <w:p w14:paraId="6E96072A" w14:textId="77777777" w:rsidR="00F923E9" w:rsidRPr="00437677" w:rsidRDefault="00F923E9" w:rsidP="00F923E9">
            <w:pPr>
              <w:ind w:left="142"/>
              <w:jc w:val="both"/>
              <w:rPr>
                <w:bCs/>
              </w:rPr>
            </w:pPr>
            <w:r w:rsidRPr="00437677">
              <w:rPr>
                <w:bCs/>
              </w:rPr>
              <w:t xml:space="preserve">Ano: </w:t>
            </w:r>
            <w:r>
              <w:rPr>
                <w:bCs/>
              </w:rPr>
              <w:t>7</w:t>
            </w:r>
            <w:r w:rsidRPr="00437677">
              <w:rPr>
                <w:bCs/>
              </w:rPr>
              <w:t>º</w:t>
            </w:r>
          </w:p>
        </w:tc>
      </w:tr>
      <w:tr w:rsidR="00F923E9" w:rsidRPr="002D74CB" w14:paraId="15DE9C0A" w14:textId="77777777" w:rsidTr="00F923E9">
        <w:trPr>
          <w:trHeight w:val="278"/>
        </w:trPr>
        <w:tc>
          <w:tcPr>
            <w:tcW w:w="10490" w:type="dxa"/>
            <w:gridSpan w:val="4"/>
          </w:tcPr>
          <w:p w14:paraId="19D8310E" w14:textId="77777777" w:rsidR="00F923E9" w:rsidRPr="008722B4" w:rsidRDefault="00F923E9" w:rsidP="00F923E9">
            <w:pPr>
              <w:jc w:val="both"/>
              <w:rPr>
                <w:bCs/>
              </w:rPr>
            </w:pPr>
            <w:r w:rsidRPr="008722B4">
              <w:rPr>
                <w:bCs/>
              </w:rPr>
              <w:t xml:space="preserve">Componente Curricular: </w:t>
            </w:r>
            <w:r>
              <w:rPr>
                <w:bCs/>
              </w:rPr>
              <w:t>Ciências da Natureza</w:t>
            </w:r>
          </w:p>
        </w:tc>
      </w:tr>
      <w:tr w:rsidR="00F923E9" w:rsidRPr="002D74CB" w14:paraId="727E1553" w14:textId="77777777" w:rsidTr="00F923E9">
        <w:tblPrEx>
          <w:tblCellMar>
            <w:left w:w="70" w:type="dxa"/>
            <w:right w:w="70" w:type="dxa"/>
          </w:tblCellMar>
          <w:tblLook w:val="0000" w:firstRow="0" w:lastRow="0" w:firstColumn="0" w:lastColumn="0" w:noHBand="0" w:noVBand="0"/>
        </w:tblPrEx>
        <w:trPr>
          <w:trHeight w:val="268"/>
        </w:trPr>
        <w:tc>
          <w:tcPr>
            <w:tcW w:w="10490" w:type="dxa"/>
            <w:gridSpan w:val="4"/>
          </w:tcPr>
          <w:p w14:paraId="1814D6B8" w14:textId="77777777" w:rsidR="00F923E9" w:rsidRPr="008722B4" w:rsidRDefault="00F923E9" w:rsidP="00F923E9">
            <w:pPr>
              <w:rPr>
                <w:bCs/>
              </w:rPr>
            </w:pPr>
            <w:r>
              <w:rPr>
                <w:bCs/>
              </w:rPr>
              <w:t>Objeto de</w:t>
            </w:r>
            <w:r w:rsidRPr="008722B4">
              <w:rPr>
                <w:bCs/>
              </w:rPr>
              <w:t xml:space="preserve"> Conhecimento</w:t>
            </w:r>
            <w:r>
              <w:rPr>
                <w:bCs/>
              </w:rPr>
              <w:t xml:space="preserve"> / Conteúdo: </w:t>
            </w:r>
            <w:r>
              <w:t xml:space="preserve"> </w:t>
            </w:r>
            <w:r w:rsidRPr="0026595F">
              <w:rPr>
                <w:bCs/>
              </w:rPr>
              <w:t>Dinâmica de placas tectônicas e os efeitos na superfície terrestre</w:t>
            </w:r>
          </w:p>
        </w:tc>
      </w:tr>
      <w:tr w:rsidR="00F923E9" w:rsidRPr="00A1440E" w14:paraId="5F946083" w14:textId="77777777" w:rsidTr="00F923E9">
        <w:tblPrEx>
          <w:tblCellMar>
            <w:left w:w="70" w:type="dxa"/>
            <w:right w:w="70" w:type="dxa"/>
          </w:tblCellMar>
          <w:tblLook w:val="0000" w:firstRow="0" w:lastRow="0" w:firstColumn="0" w:lastColumn="0" w:noHBand="0" w:noVBand="0"/>
        </w:tblPrEx>
        <w:trPr>
          <w:trHeight w:val="408"/>
        </w:trPr>
        <w:tc>
          <w:tcPr>
            <w:tcW w:w="10490" w:type="dxa"/>
            <w:gridSpan w:val="4"/>
          </w:tcPr>
          <w:p w14:paraId="6A05121A" w14:textId="77777777" w:rsidR="00F923E9" w:rsidRPr="00F760A6" w:rsidRDefault="00F923E9" w:rsidP="00F923E9">
            <w:pPr>
              <w:jc w:val="both"/>
              <w:rPr>
                <w:bCs/>
              </w:rPr>
            </w:pPr>
            <w:r w:rsidRPr="00F760A6">
              <w:rPr>
                <w:bCs/>
              </w:rPr>
              <w:t>Habilidades:</w:t>
            </w:r>
            <w:r>
              <w:rPr>
                <w:bCs/>
              </w:rPr>
              <w:t xml:space="preserve"> </w:t>
            </w:r>
            <w:r w:rsidRPr="00105922">
              <w:rPr>
                <w:bCs/>
              </w:rPr>
              <w:t>(EF07CI16-A/B) Reconhecer indícios que justifiquem a teoria da deriva continental, tais como o formato das costas brasileira e africana, movimentos atuais das placas tectônicas e registros fósseis.</w:t>
            </w:r>
          </w:p>
        </w:tc>
      </w:tr>
    </w:tbl>
    <w:p w14:paraId="4B357C48" w14:textId="34F2035F" w:rsidR="00773D2C" w:rsidRDefault="00F923E9" w:rsidP="00F923E9">
      <w:pPr>
        <w:spacing w:line="360" w:lineRule="auto"/>
        <w:ind w:left="0" w:firstLine="142"/>
        <w:rPr>
          <w:b/>
          <w:bCs/>
        </w:rPr>
      </w:pPr>
      <w:r>
        <w:rPr>
          <w:noProof/>
        </w:rPr>
        <w:drawing>
          <wp:anchor distT="0" distB="0" distL="114300" distR="114300" simplePos="0" relativeHeight="251664384" behindDoc="0" locked="0" layoutInCell="1" allowOverlap="1" wp14:anchorId="5F3E6383" wp14:editId="1593D2B5">
            <wp:simplePos x="0" y="0"/>
            <wp:positionH relativeFrom="margin">
              <wp:posOffset>76200</wp:posOffset>
            </wp:positionH>
            <wp:positionV relativeFrom="margin">
              <wp:posOffset>2331085</wp:posOffset>
            </wp:positionV>
            <wp:extent cx="3394252" cy="1772764"/>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4252" cy="1772764"/>
                    </a:xfrm>
                    <a:prstGeom prst="rect">
                      <a:avLst/>
                    </a:prstGeom>
                    <a:noFill/>
                    <a:ln>
                      <a:noFill/>
                    </a:ln>
                  </pic:spPr>
                </pic:pic>
              </a:graphicData>
            </a:graphic>
          </wp:anchor>
        </w:drawing>
      </w:r>
      <w:r w:rsidRPr="00105922">
        <w:rPr>
          <w:b/>
          <w:bCs/>
        </w:rPr>
        <w:t>O GRANDE QUEBRA CABEÇAS</w:t>
      </w:r>
    </w:p>
    <w:p w14:paraId="3B8636F7" w14:textId="67B08DDA" w:rsidR="007523B6" w:rsidRDefault="00105922" w:rsidP="00F923E9">
      <w:pPr>
        <w:spacing w:line="360" w:lineRule="auto"/>
      </w:pPr>
      <w:r>
        <w:t xml:space="preserve">Quando olhamos no mapa mundial, podemos observar uma característica que a América do Sul, especialmente o Brasil parece se encaixar quase perfeitamente na costa oeste do continente africano como se um dia já estivessem </w:t>
      </w:r>
      <w:r w:rsidR="007523B6">
        <w:t>unidas de alguma forma.</w:t>
      </w:r>
      <w:r w:rsidR="00212EFE">
        <w:t xml:space="preserve"> </w:t>
      </w:r>
    </w:p>
    <w:p w14:paraId="65343FA6" w14:textId="3FBCAF9A" w:rsidR="00212EFE" w:rsidRPr="00F923E9" w:rsidRDefault="00F923E9" w:rsidP="00F923E9">
      <w:pPr>
        <w:spacing w:line="360" w:lineRule="auto"/>
        <w:rPr>
          <w:noProof/>
        </w:rPr>
      </w:pPr>
      <w:r w:rsidRPr="00F923E9">
        <w:rPr>
          <w:noProof/>
          <w:sz w:val="20"/>
          <w:szCs w:val="18"/>
        </w:rPr>
        <mc:AlternateContent>
          <mc:Choice Requires="wps">
            <w:drawing>
              <wp:anchor distT="45720" distB="45720" distL="114300" distR="114300" simplePos="0" relativeHeight="251667456" behindDoc="0" locked="0" layoutInCell="1" allowOverlap="1" wp14:anchorId="29438080" wp14:editId="6C451156">
                <wp:simplePos x="0" y="0"/>
                <wp:positionH relativeFrom="column">
                  <wp:posOffset>78105</wp:posOffset>
                </wp:positionH>
                <wp:positionV relativeFrom="paragraph">
                  <wp:posOffset>469265</wp:posOffset>
                </wp:positionV>
                <wp:extent cx="3394075" cy="476250"/>
                <wp:effectExtent l="0" t="0" r="15875"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476250"/>
                        </a:xfrm>
                        <a:prstGeom prst="rect">
                          <a:avLst/>
                        </a:prstGeom>
                        <a:solidFill>
                          <a:srgbClr val="FFFFFF"/>
                        </a:solidFill>
                        <a:ln w="9525">
                          <a:solidFill>
                            <a:srgbClr val="000000"/>
                          </a:solidFill>
                          <a:miter lim="800000"/>
                          <a:headEnd/>
                          <a:tailEnd/>
                        </a:ln>
                      </wps:spPr>
                      <wps:txbx>
                        <w:txbxContent>
                          <w:p w14:paraId="1FFD2C12" w14:textId="14ACA8DD" w:rsidR="00F923E9" w:rsidRPr="00F923E9" w:rsidRDefault="00F923E9" w:rsidP="00F923E9">
                            <w:pPr>
                              <w:ind w:left="0" w:firstLine="0"/>
                              <w:rPr>
                                <w:sz w:val="18"/>
                                <w:szCs w:val="18"/>
                              </w:rPr>
                            </w:pPr>
                            <w:r w:rsidRPr="00F923E9">
                              <w:rPr>
                                <w:sz w:val="18"/>
                                <w:szCs w:val="18"/>
                              </w:rPr>
                              <w:t>Disponível em: &lt;https://tinyurl.com/ycj9gndy&gt;. Acesso em 28 de abr. de 2020. (Adaptada)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38080" id="_x0000_t202" coordsize="21600,21600" o:spt="202" path="m,l,21600r21600,l21600,xe">
                <v:stroke joinstyle="miter"/>
                <v:path gradientshapeok="t" o:connecttype="rect"/>
              </v:shapetype>
              <v:shape id="Caixa de Texto 2" o:spid="_x0000_s1026" type="#_x0000_t202" style="position:absolute;left:0;text-align:left;margin-left:6.15pt;margin-top:36.95pt;width:267.25pt;height: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">
                <v:textbox>
                  <w:txbxContent>
                    <w:p w14:paraId="1FFD2C12" w14:textId="14ACA8DD" w:rsidR="00F923E9" w:rsidRPr="00F923E9" w:rsidRDefault="00F923E9" w:rsidP="00F923E9">
                      <w:pPr>
                        <w:ind w:left="0" w:firstLine="0"/>
                        <w:rPr>
                          <w:sz w:val="18"/>
                          <w:szCs w:val="18"/>
                        </w:rPr>
                      </w:pPr>
                      <w:r w:rsidRPr="00F923E9">
                        <w:rPr>
                          <w:sz w:val="18"/>
                          <w:szCs w:val="18"/>
                        </w:rPr>
                        <w:t>Disponível em: &lt;https://tinyurl.com/ycj9gndy&gt;. Acesso em 28 de abr. de 2020. (Adaptada)</w:t>
                      </w:r>
                    </w:p>
                  </w:txbxContent>
                </v:textbox>
                <w10:wrap type="square"/>
              </v:shape>
            </w:pict>
          </mc:Fallback>
        </mc:AlternateContent>
      </w:r>
      <w:r>
        <w:rPr>
          <w:noProof/>
        </w:rPr>
        <w:drawing>
          <wp:anchor distT="0" distB="0" distL="114300" distR="114300" simplePos="0" relativeHeight="251665408" behindDoc="0" locked="0" layoutInCell="1" allowOverlap="1" wp14:anchorId="471B61FA" wp14:editId="1FCAD177">
            <wp:simplePos x="0" y="0"/>
            <wp:positionH relativeFrom="margin">
              <wp:posOffset>3745230</wp:posOffset>
            </wp:positionH>
            <wp:positionV relativeFrom="margin">
              <wp:posOffset>4591050</wp:posOffset>
            </wp:positionV>
            <wp:extent cx="3020695" cy="1594485"/>
            <wp:effectExtent l="0" t="0" r="8255" b="571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0695" cy="1594485"/>
                    </a:xfrm>
                    <a:prstGeom prst="rect">
                      <a:avLst/>
                    </a:prstGeom>
                    <a:noFill/>
                    <a:ln>
                      <a:noFill/>
                    </a:ln>
                  </pic:spPr>
                </pic:pic>
              </a:graphicData>
            </a:graphic>
            <wp14:sizeRelV relativeFrom="margin">
              <wp14:pctHeight>0</wp14:pctHeight>
            </wp14:sizeRelV>
          </wp:anchor>
        </w:drawing>
      </w:r>
      <w:r w:rsidR="007523B6">
        <w:t xml:space="preserve">Na verdade, essa é a história do nosso planeta. Entre 600 e 200 milhões de anos atrás existiu um super continente chamado </w:t>
      </w:r>
      <w:r w:rsidR="00351E10">
        <w:t>Pangeia</w:t>
      </w:r>
      <w:r w:rsidR="00343429">
        <w:t xml:space="preserve">, que nada mais era do que todos os continentes que conhecemos hoje, unidos. Ao longo do tempo, as placas tectônicas que estavam unidas, iniciaram um processo de divergência, separando, primeiro em dois grandes continentes, Gondwana e </w:t>
      </w:r>
      <w:proofErr w:type="spellStart"/>
      <w:r w:rsidR="00343429">
        <w:t>Laurasia</w:t>
      </w:r>
      <w:proofErr w:type="spellEnd"/>
      <w:r w:rsidR="00343429">
        <w:t xml:space="preserve">, Gondwana ao sul e </w:t>
      </w:r>
      <w:proofErr w:type="spellStart"/>
      <w:r w:rsidR="00343429">
        <w:t>Laurasia</w:t>
      </w:r>
      <w:proofErr w:type="spellEnd"/>
      <w:r w:rsidR="00343429">
        <w:t xml:space="preserve"> ao norte, surgindo um oceano no meio, chamado de Tétis, que hoje é o mar Mediterrâneo. As separações não pararam por aí, tanto Gondwana quanto a </w:t>
      </w:r>
      <w:proofErr w:type="spellStart"/>
      <w:r w:rsidR="00343429">
        <w:t>Laurasia</w:t>
      </w:r>
      <w:proofErr w:type="spellEnd"/>
      <w:r w:rsidR="00343429">
        <w:t xml:space="preserve"> se separaram em continentes menores, os continentes que conhecemos atualmente.</w:t>
      </w:r>
      <w:r w:rsidR="00212EFE" w:rsidRPr="00212EFE">
        <w:rPr>
          <w:noProof/>
        </w:rPr>
        <w:t xml:space="preserve"> </w:t>
      </w:r>
      <w:r>
        <w:rPr>
          <w:noProof/>
        </w:rPr>
        <w:t xml:space="preserve">                                  </w:t>
      </w:r>
      <w:r w:rsidR="009A33B7" w:rsidRPr="009A33B7">
        <w:rPr>
          <w:sz w:val="20"/>
          <w:szCs w:val="18"/>
        </w:rPr>
        <w:t>Disponível em: &lt;http</w:t>
      </w:r>
      <w:r w:rsidR="00212EFE" w:rsidRPr="009A33B7">
        <w:rPr>
          <w:sz w:val="20"/>
          <w:szCs w:val="18"/>
        </w:rPr>
        <w:t>s://tinyurl.com/ya8dz7qb</w:t>
      </w:r>
      <w:r w:rsidR="009A33B7" w:rsidRPr="009A33B7">
        <w:rPr>
          <w:sz w:val="20"/>
          <w:szCs w:val="18"/>
        </w:rPr>
        <w:t>&gt;. Acesso em 28 de abr. de 2020</w:t>
      </w:r>
      <w:r w:rsidR="00F22B70">
        <w:rPr>
          <w:sz w:val="20"/>
          <w:szCs w:val="18"/>
        </w:rPr>
        <w:t>. (Adaptada)</w:t>
      </w:r>
    </w:p>
    <w:p w14:paraId="6648ED48" w14:textId="5D960052" w:rsidR="00343429" w:rsidRDefault="00343429" w:rsidP="00F923E9">
      <w:pPr>
        <w:spacing w:line="360" w:lineRule="auto"/>
      </w:pPr>
      <w:r>
        <w:t>Mas não se engane, essa separação não foi suave</w:t>
      </w:r>
      <w:r w:rsidR="00212EFE">
        <w:t xml:space="preserve">. </w:t>
      </w:r>
      <w:r w:rsidR="007B366D">
        <w:t>O</w:t>
      </w:r>
      <w:r w:rsidR="00212EFE">
        <w:t xml:space="preserve"> movimento das placas tectônicas é conturbado, principalmente nas zonas de convergência, mas as zonas de divergência continuam praticamente as mesmas, exceto por mudanças como alterações no nível do mar. O surgimento da </w:t>
      </w:r>
      <w:r w:rsidR="007B366D">
        <w:t>C</w:t>
      </w:r>
      <w:r w:rsidR="00212EFE">
        <w:t>ordilheira dos Andes, na costa oeste da América do Sul, é resultado dess</w:t>
      </w:r>
      <w:r w:rsidR="0074665C">
        <w:t xml:space="preserve">a zona de convergência, assim como o surgimento da </w:t>
      </w:r>
      <w:r w:rsidR="007B366D">
        <w:t>C</w:t>
      </w:r>
      <w:r w:rsidR="0074665C">
        <w:t>ordilheira do Himalaia, entre a China, a Índia e o Nepal, graças ao movimento da placa da Índia.</w:t>
      </w:r>
    </w:p>
    <w:p w14:paraId="70CA7165" w14:textId="77777777" w:rsidR="00F923E9" w:rsidRDefault="0074665C" w:rsidP="00F923E9">
      <w:pPr>
        <w:spacing w:line="360" w:lineRule="auto"/>
      </w:pPr>
      <w:r>
        <w:t xml:space="preserve">Gondwana deu origem às massas continentais: América do sul, parte da América Central, Antártida, Austrália e Índia. Cada um deles se afastando do seu ponto de origem, e se movendo, até chegar na configuração de hoje. </w:t>
      </w:r>
      <w:proofErr w:type="spellStart"/>
      <w:r>
        <w:t>Laurasia</w:t>
      </w:r>
      <w:proofErr w:type="spellEnd"/>
      <w:r>
        <w:t xml:space="preserve"> deu origem às massas continentais da América do Norte, parte da América Central, Europa e Ásia, que assim como ocorreu com Gondwana, essas massas se afastaram e se moveram até </w:t>
      </w:r>
    </w:p>
    <w:p w14:paraId="584518E1" w14:textId="77777777" w:rsidR="00F923E9" w:rsidRDefault="00F923E9" w:rsidP="00F923E9">
      <w:pPr>
        <w:spacing w:line="360" w:lineRule="auto"/>
        <w:ind w:firstLine="0"/>
      </w:pPr>
    </w:p>
    <w:p w14:paraId="2E42A6DB" w14:textId="6DBF2040" w:rsidR="0074665C" w:rsidRDefault="0074665C" w:rsidP="00F923E9">
      <w:pPr>
        <w:spacing w:line="360" w:lineRule="auto"/>
        <w:ind w:firstLine="0"/>
      </w:pPr>
      <w:r>
        <w:t>atingir o estado atual.</w:t>
      </w:r>
      <w:r w:rsidR="00635057">
        <w:t xml:space="preserve"> Em algum momento no futuro, daqui alguns milhões de anos, é possível que todos os continentes estejam novamente unidos, no que é chamado de Pangeia Próxima.</w:t>
      </w:r>
    </w:p>
    <w:p w14:paraId="5090D99C" w14:textId="0B3FE6E0" w:rsidR="0074665C" w:rsidRDefault="002B39C8" w:rsidP="0074665C">
      <w:pPr>
        <w:ind w:firstLine="0"/>
        <w:jc w:val="center"/>
      </w:pPr>
      <w:r>
        <w:rPr>
          <w:noProof/>
        </w:rPr>
        <w:drawing>
          <wp:inline distT="0" distB="0" distL="0" distR="0" wp14:anchorId="07D63214" wp14:editId="4C31676B">
            <wp:extent cx="6425086" cy="56007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4321" cy="5687203"/>
                    </a:xfrm>
                    <a:prstGeom prst="rect">
                      <a:avLst/>
                    </a:prstGeom>
                    <a:noFill/>
                    <a:ln>
                      <a:noFill/>
                    </a:ln>
                  </pic:spPr>
                </pic:pic>
              </a:graphicData>
            </a:graphic>
          </wp:inline>
        </w:drawing>
      </w:r>
    </w:p>
    <w:p w14:paraId="57C1CCCC" w14:textId="77777777" w:rsidR="002B39C8" w:rsidRDefault="002B39C8" w:rsidP="002B39C8">
      <w:pPr>
        <w:ind w:left="426" w:firstLine="0"/>
        <w:jc w:val="right"/>
        <w:rPr>
          <w:sz w:val="20"/>
          <w:szCs w:val="20"/>
        </w:rPr>
      </w:pPr>
      <w:r w:rsidRPr="002B39C8">
        <w:rPr>
          <w:sz w:val="20"/>
          <w:szCs w:val="20"/>
        </w:rPr>
        <w:t xml:space="preserve">Disponível em: </w:t>
      </w:r>
      <w:hyperlink r:id="rId11" w:history="1">
        <w:r w:rsidRPr="002B39C8">
          <w:rPr>
            <w:rStyle w:val="Hyperlink"/>
            <w:color w:val="auto"/>
            <w:sz w:val="20"/>
            <w:szCs w:val="20"/>
          </w:rPr>
          <w:t>http://ufrr.br/lapa/index.php?option=com_content&amp;view=article&amp;id=%2093</w:t>
        </w:r>
      </w:hyperlink>
      <w:r w:rsidRPr="007312AD">
        <w:rPr>
          <w:sz w:val="20"/>
          <w:szCs w:val="20"/>
        </w:rPr>
        <w:t xml:space="preserve">. </w:t>
      </w:r>
    </w:p>
    <w:p w14:paraId="2687F268" w14:textId="486B4EFB" w:rsidR="002B39C8" w:rsidRPr="007312AD" w:rsidRDefault="002B39C8" w:rsidP="002B39C8">
      <w:pPr>
        <w:ind w:left="426" w:firstLine="0"/>
        <w:jc w:val="right"/>
        <w:rPr>
          <w:sz w:val="20"/>
          <w:szCs w:val="20"/>
        </w:rPr>
      </w:pPr>
      <w:r w:rsidRPr="007312AD">
        <w:rPr>
          <w:sz w:val="20"/>
          <w:szCs w:val="20"/>
        </w:rPr>
        <w:t>Acesso em 29 de abr. de 2020.</w:t>
      </w:r>
    </w:p>
    <w:p w14:paraId="04D9895B" w14:textId="239D8225" w:rsidR="0074665C" w:rsidRDefault="002B39C8" w:rsidP="007523B6">
      <w:r>
        <w:rPr>
          <w:noProof/>
        </w:rPr>
        <w:drawing>
          <wp:anchor distT="0" distB="0" distL="114300" distR="114300" simplePos="0" relativeHeight="251663360" behindDoc="0" locked="0" layoutInCell="1" allowOverlap="1" wp14:anchorId="2E67EB16" wp14:editId="2BC64E98">
            <wp:simplePos x="0" y="0"/>
            <wp:positionH relativeFrom="column">
              <wp:posOffset>3378022</wp:posOffset>
            </wp:positionH>
            <wp:positionV relativeFrom="paragraph">
              <wp:posOffset>1027581</wp:posOffset>
            </wp:positionV>
            <wp:extent cx="2809037" cy="176195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7825" cy="1767467"/>
                    </a:xfrm>
                    <a:prstGeom prst="rect">
                      <a:avLst/>
                    </a:prstGeom>
                  </pic:spPr>
                </pic:pic>
              </a:graphicData>
            </a:graphic>
            <wp14:sizeRelH relativeFrom="margin">
              <wp14:pctWidth>0</wp14:pctWidth>
            </wp14:sizeRelH>
            <wp14:sizeRelV relativeFrom="margin">
              <wp14:pctHeight>0</wp14:pctHeight>
            </wp14:sizeRelV>
          </wp:anchor>
        </w:drawing>
      </w:r>
      <w:r w:rsidR="007312AD">
        <w:rPr>
          <w:noProof/>
        </w:rPr>
        <w:drawing>
          <wp:anchor distT="0" distB="0" distL="114300" distR="114300" simplePos="0" relativeHeight="251662336" behindDoc="0" locked="0" layoutInCell="1" allowOverlap="1" wp14:anchorId="4F350EF9" wp14:editId="5B36726B">
            <wp:simplePos x="0" y="0"/>
            <wp:positionH relativeFrom="column">
              <wp:posOffset>561670</wp:posOffset>
            </wp:positionH>
            <wp:positionV relativeFrom="paragraph">
              <wp:posOffset>1027582</wp:posOffset>
            </wp:positionV>
            <wp:extent cx="2474180" cy="1755648"/>
            <wp:effectExtent l="0" t="0" r="254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2817" cy="1768873"/>
                    </a:xfrm>
                    <a:prstGeom prst="rect">
                      <a:avLst/>
                    </a:prstGeom>
                  </pic:spPr>
                </pic:pic>
              </a:graphicData>
            </a:graphic>
            <wp14:sizeRelH relativeFrom="margin">
              <wp14:pctWidth>0</wp14:pctWidth>
            </wp14:sizeRelH>
            <wp14:sizeRelV relativeFrom="margin">
              <wp14:pctHeight>0</wp14:pctHeight>
            </wp14:sizeRelV>
          </wp:anchor>
        </w:drawing>
      </w:r>
      <w:r w:rsidR="00F200E9">
        <w:t>Essa teoria foi proposta no início do século XX, pelo meteorologista alemão Alfred Wegener, considerando a costa do continente americano que de alguma forma se encaixava com o continente europeu (América do Norte) e africano (América do Sul), mas não foi apenas isso que fez com que a teoria fosse validada</w:t>
      </w:r>
      <w:r w:rsidR="007B366D">
        <w:t>. F</w:t>
      </w:r>
      <w:r w:rsidR="00F200E9">
        <w:t>ósseis de animais que eram incapazes de atravessar o oceano atlântico foram encontradas tanto na África quanto na América do Sul, confirmando a chamada Teoria da Deriva Continental.</w:t>
      </w:r>
    </w:p>
    <w:p w14:paraId="08000140" w14:textId="77777777" w:rsidR="007312AD" w:rsidRDefault="007312AD" w:rsidP="007312AD">
      <w:pPr>
        <w:ind w:firstLine="4394"/>
      </w:pPr>
    </w:p>
    <w:p w14:paraId="2DE335E8" w14:textId="77777777" w:rsidR="007312AD" w:rsidRDefault="007312AD" w:rsidP="007312AD">
      <w:pPr>
        <w:ind w:left="4536" w:firstLine="0"/>
        <w:jc w:val="left"/>
        <w:rPr>
          <w:sz w:val="20"/>
          <w:szCs w:val="20"/>
        </w:rPr>
      </w:pPr>
    </w:p>
    <w:p w14:paraId="2F21C809" w14:textId="1B6E18CB" w:rsidR="007312AD" w:rsidRDefault="007312AD" w:rsidP="007312AD">
      <w:pPr>
        <w:ind w:left="4536" w:firstLine="0"/>
        <w:jc w:val="left"/>
        <w:rPr>
          <w:sz w:val="20"/>
          <w:szCs w:val="20"/>
        </w:rPr>
      </w:pPr>
    </w:p>
    <w:p w14:paraId="69B9E35C" w14:textId="77777777" w:rsidR="007312AD" w:rsidRDefault="007312AD" w:rsidP="007312AD">
      <w:pPr>
        <w:ind w:left="4536" w:firstLine="0"/>
        <w:jc w:val="left"/>
        <w:rPr>
          <w:sz w:val="20"/>
          <w:szCs w:val="20"/>
        </w:rPr>
      </w:pPr>
    </w:p>
    <w:p w14:paraId="2915AC97" w14:textId="77777777" w:rsidR="007312AD" w:rsidRDefault="007312AD" w:rsidP="007312AD">
      <w:pPr>
        <w:ind w:left="4536" w:firstLine="0"/>
        <w:jc w:val="left"/>
        <w:rPr>
          <w:sz w:val="20"/>
          <w:szCs w:val="20"/>
        </w:rPr>
      </w:pPr>
    </w:p>
    <w:p w14:paraId="64E9FB0F" w14:textId="77777777" w:rsidR="00F923E9" w:rsidRDefault="00F923E9" w:rsidP="002B39C8">
      <w:pPr>
        <w:ind w:left="426" w:firstLine="0"/>
        <w:jc w:val="right"/>
        <w:rPr>
          <w:sz w:val="20"/>
          <w:szCs w:val="20"/>
        </w:rPr>
      </w:pPr>
    </w:p>
    <w:p w14:paraId="71B89238" w14:textId="77777777" w:rsidR="00F923E9" w:rsidRDefault="00F923E9" w:rsidP="002B39C8">
      <w:pPr>
        <w:ind w:left="426" w:firstLine="0"/>
        <w:jc w:val="right"/>
        <w:rPr>
          <w:sz w:val="20"/>
          <w:szCs w:val="20"/>
        </w:rPr>
      </w:pPr>
    </w:p>
    <w:p w14:paraId="1C02B6EA" w14:textId="7F516C66" w:rsidR="002B39C8" w:rsidRDefault="007312AD" w:rsidP="00F923E9">
      <w:pPr>
        <w:ind w:left="426" w:firstLine="0"/>
        <w:jc w:val="left"/>
        <w:rPr>
          <w:sz w:val="20"/>
          <w:szCs w:val="20"/>
        </w:rPr>
      </w:pPr>
      <w:r w:rsidRPr="002B39C8">
        <w:rPr>
          <w:sz w:val="20"/>
          <w:szCs w:val="20"/>
        </w:rPr>
        <w:t xml:space="preserve"> Disponível em: </w:t>
      </w:r>
      <w:hyperlink r:id="rId14" w:history="1">
        <w:r w:rsidRPr="002B39C8">
          <w:rPr>
            <w:rStyle w:val="Hyperlink"/>
            <w:color w:val="auto"/>
            <w:sz w:val="20"/>
            <w:szCs w:val="20"/>
          </w:rPr>
          <w:t>http://ufrr.br/lapa/index.php?option=com_content&amp;view=article&amp;id=%2093</w:t>
        </w:r>
      </w:hyperlink>
      <w:r w:rsidRPr="007312AD">
        <w:rPr>
          <w:sz w:val="20"/>
          <w:szCs w:val="20"/>
        </w:rPr>
        <w:t xml:space="preserve">. </w:t>
      </w:r>
    </w:p>
    <w:p w14:paraId="15EA76DB" w14:textId="77777777" w:rsidR="00F923E9" w:rsidRDefault="00F923E9" w:rsidP="007523B6"/>
    <w:p w14:paraId="26EE3171" w14:textId="5EDE78D6" w:rsidR="00F200E9" w:rsidRDefault="00F200E9" w:rsidP="007523B6">
      <w:r>
        <w:rPr>
          <w:noProof/>
        </w:rPr>
        <mc:AlternateContent>
          <mc:Choice Requires="wps">
            <w:drawing>
              <wp:anchor distT="0" distB="0" distL="114300" distR="114300" simplePos="0" relativeHeight="251659264" behindDoc="0" locked="0" layoutInCell="1" allowOverlap="1" wp14:anchorId="45774672" wp14:editId="5142F90F">
                <wp:simplePos x="0" y="0"/>
                <wp:positionH relativeFrom="margin">
                  <wp:align>center</wp:align>
                </wp:positionH>
                <wp:positionV relativeFrom="paragraph">
                  <wp:posOffset>13335</wp:posOffset>
                </wp:positionV>
                <wp:extent cx="5326690" cy="804672"/>
                <wp:effectExtent l="0" t="0" r="26670" b="14605"/>
                <wp:wrapNone/>
                <wp:docPr id="6" name="Retângulo: Biselado 6"/>
                <wp:cNvGraphicFramePr/>
                <a:graphic xmlns:a="http://schemas.openxmlformats.org/drawingml/2006/main">
                  <a:graphicData uri="http://schemas.microsoft.com/office/word/2010/wordprocessingShape">
                    <wps:wsp>
                      <wps:cNvSpPr/>
                      <wps:spPr>
                        <a:xfrm>
                          <a:off x="0" y="0"/>
                          <a:ext cx="5326690" cy="804672"/>
                        </a:xfrm>
                        <a:prstGeom prst="bevel">
                          <a:avLst/>
                        </a:prstGeom>
                      </wps:spPr>
                      <wps:style>
                        <a:lnRef idx="2">
                          <a:schemeClr val="accent6"/>
                        </a:lnRef>
                        <a:fillRef idx="1">
                          <a:schemeClr val="lt1"/>
                        </a:fillRef>
                        <a:effectRef idx="0">
                          <a:schemeClr val="accent6"/>
                        </a:effectRef>
                        <a:fontRef idx="minor">
                          <a:schemeClr val="dk1"/>
                        </a:fontRef>
                      </wps:style>
                      <wps:txbx>
                        <w:txbxContent>
                          <w:p w14:paraId="5C144752" w14:textId="5085B7E5" w:rsidR="00F200E9" w:rsidRPr="007B366D" w:rsidRDefault="007B366D" w:rsidP="000C6B71">
                            <w:pPr>
                              <w:ind w:left="0" w:firstLine="0"/>
                              <w:jc w:val="center"/>
                              <w:rPr>
                                <w:rFonts w:eastAsia="Times New Roman" w:cs="Times New Roman"/>
                                <w:bCs/>
                                <w:szCs w:val="24"/>
                                <w:lang w:eastAsia="pt-BR"/>
                              </w:rPr>
                            </w:pPr>
                            <w:r w:rsidRPr="007B366D">
                              <w:rPr>
                                <w:rFonts w:eastAsia="Times New Roman" w:cs="Times New Roman"/>
                                <w:bCs/>
                                <w:szCs w:val="24"/>
                                <w:lang w:eastAsia="pt-BR"/>
                              </w:rPr>
                              <w:t xml:space="preserve">Quer saber mais sobre </w:t>
                            </w:r>
                            <w:r w:rsidRPr="007B366D">
                              <w:rPr>
                                <w:bCs/>
                              </w:rPr>
                              <w:t>a teoria da deriva continental? Se possível, a</w:t>
                            </w:r>
                            <w:r w:rsidR="00F200E9" w:rsidRPr="007B366D">
                              <w:rPr>
                                <w:rFonts w:eastAsia="Times New Roman" w:cs="Times New Roman"/>
                                <w:bCs/>
                                <w:szCs w:val="24"/>
                                <w:lang w:eastAsia="pt-BR"/>
                              </w:rPr>
                              <w:t xml:space="preserve">ssista </w:t>
                            </w:r>
                            <w:r>
                              <w:rPr>
                                <w:rFonts w:eastAsia="Times New Roman" w:cs="Times New Roman"/>
                                <w:bCs/>
                                <w:szCs w:val="24"/>
                                <w:lang w:eastAsia="pt-BR"/>
                              </w:rPr>
                              <w:t>ao v</w:t>
                            </w:r>
                            <w:r w:rsidR="00F200E9" w:rsidRPr="007B366D">
                              <w:rPr>
                                <w:rFonts w:eastAsia="Times New Roman" w:cs="Times New Roman"/>
                                <w:bCs/>
                                <w:szCs w:val="24"/>
                                <w:lang w:eastAsia="pt-BR"/>
                              </w:rPr>
                              <w:t xml:space="preserve">ídeo </w:t>
                            </w:r>
                            <w:r w:rsidR="009A33B7" w:rsidRPr="007B366D">
                              <w:rPr>
                                <w:rFonts w:eastAsia="Times New Roman" w:cs="Times New Roman"/>
                                <w:bCs/>
                                <w:szCs w:val="24"/>
                                <w:lang w:eastAsia="pt-BR"/>
                              </w:rPr>
                              <w:t>http</w:t>
                            </w:r>
                            <w:r w:rsidR="00F200E9" w:rsidRPr="007B366D">
                              <w:rPr>
                                <w:rFonts w:eastAsia="Times New Roman" w:cs="Times New Roman"/>
                                <w:bCs/>
                                <w:szCs w:val="24"/>
                                <w:lang w:eastAsia="pt-BR"/>
                              </w:rPr>
                              <w:t>s://youtu.be/DuSWnmJ3BHY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7467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tângulo: Biselado 6" o:spid="_x0000_s1026" type="#_x0000_t84" style="position:absolute;left:0;text-align:left;margin-left:0;margin-top:1.05pt;width:419.4pt;height:63.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" fillcolor="white [3201]" strokecolor="#70ad47 [3209]" strokeweight="1pt">
                <v:textbox>
                  <w:txbxContent>
                    <w:p w14:paraId="5C144752" w14:textId="5085B7E5" w:rsidR="00F200E9" w:rsidRPr="007B366D" w:rsidRDefault="007B366D" w:rsidP="000C6B71">
                      <w:pPr>
                        <w:ind w:left="0" w:firstLine="0"/>
                        <w:jc w:val="center"/>
                        <w:rPr>
                          <w:rFonts w:eastAsia="Times New Roman" w:cs="Times New Roman"/>
                          <w:bCs/>
                          <w:szCs w:val="24"/>
                          <w:lang w:eastAsia="pt-BR"/>
                        </w:rPr>
                      </w:pPr>
                      <w:r w:rsidRPr="007B366D">
                        <w:rPr>
                          <w:rFonts w:eastAsia="Times New Roman" w:cs="Times New Roman"/>
                          <w:bCs/>
                          <w:szCs w:val="24"/>
                          <w:lang w:eastAsia="pt-BR"/>
                        </w:rPr>
                        <w:t xml:space="preserve">Quer saber mais sobre </w:t>
                      </w:r>
                      <w:r w:rsidRPr="007B366D">
                        <w:rPr>
                          <w:bCs/>
                        </w:rPr>
                        <w:t>a teoria da deriva continental</w:t>
                      </w:r>
                      <w:r w:rsidRPr="007B366D">
                        <w:rPr>
                          <w:bCs/>
                        </w:rPr>
                        <w:t>? Se possível, a</w:t>
                      </w:r>
                      <w:r w:rsidR="00F200E9" w:rsidRPr="007B366D">
                        <w:rPr>
                          <w:rFonts w:eastAsia="Times New Roman" w:cs="Times New Roman"/>
                          <w:bCs/>
                          <w:szCs w:val="24"/>
                          <w:lang w:eastAsia="pt-BR"/>
                        </w:rPr>
                        <w:t xml:space="preserve">ssista </w:t>
                      </w:r>
                      <w:r>
                        <w:rPr>
                          <w:rFonts w:eastAsia="Times New Roman" w:cs="Times New Roman"/>
                          <w:bCs/>
                          <w:szCs w:val="24"/>
                          <w:lang w:eastAsia="pt-BR"/>
                        </w:rPr>
                        <w:t>ao v</w:t>
                      </w:r>
                      <w:r w:rsidR="00F200E9" w:rsidRPr="007B366D">
                        <w:rPr>
                          <w:rFonts w:eastAsia="Times New Roman" w:cs="Times New Roman"/>
                          <w:bCs/>
                          <w:szCs w:val="24"/>
                          <w:lang w:eastAsia="pt-BR"/>
                        </w:rPr>
                        <w:t xml:space="preserve">ídeo </w:t>
                      </w:r>
                      <w:r w:rsidR="009A33B7" w:rsidRPr="007B366D">
                        <w:rPr>
                          <w:rFonts w:eastAsia="Times New Roman" w:cs="Times New Roman"/>
                          <w:bCs/>
                          <w:szCs w:val="24"/>
                          <w:lang w:eastAsia="pt-BR"/>
                        </w:rPr>
                        <w:t>http</w:t>
                      </w:r>
                      <w:r w:rsidR="00F200E9" w:rsidRPr="007B366D">
                        <w:rPr>
                          <w:rFonts w:eastAsia="Times New Roman" w:cs="Times New Roman"/>
                          <w:bCs/>
                          <w:szCs w:val="24"/>
                          <w:lang w:eastAsia="pt-BR"/>
                        </w:rPr>
                        <w:t>s://youtu.be/DuSWnmJ3BHY</w:t>
                      </w:r>
                    </w:p>
                  </w:txbxContent>
                </v:textbox>
                <w10:wrap anchorx="margin"/>
              </v:shape>
            </w:pict>
          </mc:Fallback>
        </mc:AlternateContent>
      </w:r>
    </w:p>
    <w:p w14:paraId="46456E43" w14:textId="181575EE" w:rsidR="00212EFE" w:rsidRDefault="00212EFE" w:rsidP="007523B6"/>
    <w:p w14:paraId="0A59DFC4" w14:textId="34EA0D70" w:rsidR="000C6B71" w:rsidRDefault="000C6B71" w:rsidP="007523B6"/>
    <w:p w14:paraId="3A0E5DC8" w14:textId="77777777" w:rsidR="00F923E9" w:rsidRDefault="00F923E9" w:rsidP="007523B6">
      <w:pPr>
        <w:rPr>
          <w:b/>
          <w:bCs/>
        </w:rPr>
      </w:pPr>
    </w:p>
    <w:p w14:paraId="35D57517" w14:textId="5430987F" w:rsidR="00742A03" w:rsidRDefault="000C6B71" w:rsidP="00F923E9">
      <w:pPr>
        <w:spacing w:before="0" w:after="0"/>
        <w:rPr>
          <w:b/>
          <w:bCs/>
        </w:rPr>
      </w:pPr>
      <w:r w:rsidRPr="000C6B71">
        <w:rPr>
          <w:b/>
          <w:bCs/>
        </w:rPr>
        <w:t>Responda as atividades em seu caderno</w:t>
      </w:r>
    </w:p>
    <w:p w14:paraId="61DDD3AA" w14:textId="2F6E4A28" w:rsidR="00F923E9" w:rsidRDefault="008C6125" w:rsidP="00F923E9">
      <w:pPr>
        <w:pStyle w:val="Itens"/>
        <w:tabs>
          <w:tab w:val="clear" w:pos="567"/>
          <w:tab w:val="left" w:pos="142"/>
          <w:tab w:val="left" w:pos="426"/>
        </w:tabs>
        <w:spacing w:before="0" w:after="0"/>
        <w:ind w:left="142" w:firstLine="0"/>
        <w:rPr>
          <w:szCs w:val="24"/>
        </w:rPr>
      </w:pPr>
      <w:r w:rsidRPr="007312AD">
        <w:rPr>
          <w:szCs w:val="24"/>
        </w:rPr>
        <w:t xml:space="preserve">A teoria de Alfred Wegener, proposta em 1912, conhecida como Teoria da Derivação Continental foi confirmada </w:t>
      </w:r>
      <w:r w:rsidR="00635057" w:rsidRPr="007312AD">
        <w:rPr>
          <w:szCs w:val="24"/>
        </w:rPr>
        <w:t>no início da segunda metade do século XX, após sua morte. Os fatores que comprovaram foram</w:t>
      </w:r>
    </w:p>
    <w:p w14:paraId="351FAA43" w14:textId="77777777" w:rsidR="00F923E9" w:rsidRPr="00F923E9" w:rsidRDefault="00F923E9" w:rsidP="00F923E9">
      <w:pPr>
        <w:spacing w:before="0" w:after="0"/>
      </w:pPr>
    </w:p>
    <w:p w14:paraId="4F5C4F15" w14:textId="57782A29" w:rsidR="00635057" w:rsidRPr="007312AD" w:rsidRDefault="00635057" w:rsidP="00F923E9">
      <w:pPr>
        <w:pStyle w:val="Alternativas"/>
        <w:tabs>
          <w:tab w:val="clear" w:pos="567"/>
          <w:tab w:val="left" w:pos="142"/>
          <w:tab w:val="left" w:pos="426"/>
        </w:tabs>
        <w:spacing w:before="0" w:after="0"/>
        <w:ind w:left="142" w:firstLine="0"/>
        <w:rPr>
          <w:szCs w:val="24"/>
        </w:rPr>
      </w:pPr>
      <w:r w:rsidRPr="007312AD">
        <w:rPr>
          <w:szCs w:val="24"/>
        </w:rPr>
        <w:t xml:space="preserve"> forma da costa da Austrália e da Antártida e espécimes animais vivos iguais.</w:t>
      </w:r>
    </w:p>
    <w:p w14:paraId="7554E62A" w14:textId="7C1B899B" w:rsidR="00635057" w:rsidRPr="007312AD" w:rsidRDefault="00635057" w:rsidP="00F923E9">
      <w:pPr>
        <w:pStyle w:val="Alternativas"/>
        <w:tabs>
          <w:tab w:val="clear" w:pos="567"/>
          <w:tab w:val="left" w:pos="142"/>
          <w:tab w:val="left" w:pos="426"/>
        </w:tabs>
        <w:spacing w:before="0" w:after="0"/>
        <w:ind w:left="142" w:firstLine="0"/>
        <w:rPr>
          <w:szCs w:val="24"/>
        </w:rPr>
      </w:pPr>
      <w:r w:rsidRPr="007312AD">
        <w:rPr>
          <w:szCs w:val="24"/>
        </w:rPr>
        <w:t xml:space="preserve"> forma da costa da América do Norte e da África e fósseis da mesma espécie.</w:t>
      </w:r>
    </w:p>
    <w:p w14:paraId="1AFFB7C6" w14:textId="52AF2D19" w:rsidR="00635057" w:rsidRPr="007312AD" w:rsidRDefault="00635057" w:rsidP="00F923E9">
      <w:pPr>
        <w:pStyle w:val="Alternativas"/>
        <w:tabs>
          <w:tab w:val="clear" w:pos="567"/>
          <w:tab w:val="left" w:pos="142"/>
          <w:tab w:val="left" w:pos="426"/>
        </w:tabs>
        <w:spacing w:before="0" w:after="0"/>
        <w:ind w:left="142" w:firstLine="0"/>
        <w:rPr>
          <w:szCs w:val="24"/>
        </w:rPr>
      </w:pPr>
      <w:r w:rsidRPr="007312AD">
        <w:rPr>
          <w:szCs w:val="24"/>
        </w:rPr>
        <w:t xml:space="preserve"> forma da costa da Ásia e da Índia e espécimes animais vivos iguais.</w:t>
      </w:r>
    </w:p>
    <w:p w14:paraId="5431D2A5" w14:textId="60365BDE" w:rsidR="00635057" w:rsidRDefault="00635057" w:rsidP="00F923E9">
      <w:pPr>
        <w:pStyle w:val="Alternativas"/>
        <w:tabs>
          <w:tab w:val="clear" w:pos="567"/>
          <w:tab w:val="left" w:pos="142"/>
          <w:tab w:val="left" w:pos="426"/>
        </w:tabs>
        <w:spacing w:before="0" w:after="0"/>
        <w:ind w:left="142" w:firstLine="0"/>
        <w:rPr>
          <w:szCs w:val="24"/>
        </w:rPr>
      </w:pPr>
      <w:bookmarkStart w:id="0" w:name="_Hlk39020861"/>
      <w:r w:rsidRPr="007312AD">
        <w:rPr>
          <w:szCs w:val="24"/>
        </w:rPr>
        <w:t xml:space="preserve"> forma da costa da África e da América do Sul e fósseis da mesma espécie.</w:t>
      </w:r>
    </w:p>
    <w:p w14:paraId="206F447E" w14:textId="77777777" w:rsidR="00742A03" w:rsidRPr="007312AD" w:rsidRDefault="00742A03" w:rsidP="00F923E9">
      <w:pPr>
        <w:pStyle w:val="Alternativas"/>
        <w:numPr>
          <w:ilvl w:val="0"/>
          <w:numId w:val="0"/>
        </w:numPr>
        <w:tabs>
          <w:tab w:val="clear" w:pos="567"/>
          <w:tab w:val="left" w:pos="142"/>
          <w:tab w:val="left" w:pos="426"/>
        </w:tabs>
        <w:spacing w:before="0" w:after="0"/>
        <w:ind w:left="142"/>
        <w:rPr>
          <w:szCs w:val="24"/>
        </w:rPr>
      </w:pPr>
    </w:p>
    <w:bookmarkEnd w:id="0"/>
    <w:p w14:paraId="7C2BF69C" w14:textId="3E7D730B" w:rsidR="00F923E9" w:rsidRDefault="00FA06F7" w:rsidP="00F923E9">
      <w:pPr>
        <w:pStyle w:val="Itens"/>
        <w:tabs>
          <w:tab w:val="clear" w:pos="567"/>
          <w:tab w:val="left" w:pos="142"/>
          <w:tab w:val="left" w:pos="426"/>
        </w:tabs>
        <w:spacing w:before="0" w:after="0"/>
        <w:ind w:left="142" w:firstLine="0"/>
        <w:rPr>
          <w:lang w:eastAsia="pt-BR"/>
        </w:rPr>
      </w:pPr>
      <w:r w:rsidRPr="00FA06F7">
        <w:rPr>
          <w:lang w:eastAsia="pt-BR"/>
        </w:rPr>
        <w:t>Assinale a alternativa que melhor define a Deriva Continental</w:t>
      </w:r>
    </w:p>
    <w:p w14:paraId="6DB345EF" w14:textId="77777777" w:rsidR="00F923E9" w:rsidRPr="00F923E9" w:rsidRDefault="00F923E9" w:rsidP="00F923E9">
      <w:pPr>
        <w:spacing w:before="0" w:after="0"/>
        <w:rPr>
          <w:lang w:eastAsia="pt-BR"/>
        </w:rPr>
      </w:pPr>
    </w:p>
    <w:p w14:paraId="1EEE45F2" w14:textId="21DDDAC5" w:rsidR="00FA06F7" w:rsidRPr="00FA06F7" w:rsidRDefault="00FA06F7" w:rsidP="00F923E9">
      <w:pPr>
        <w:tabs>
          <w:tab w:val="left" w:pos="142"/>
          <w:tab w:val="left" w:pos="426"/>
        </w:tabs>
        <w:spacing w:before="0" w:after="0"/>
        <w:ind w:right="0" w:firstLine="0"/>
        <w:rPr>
          <w:rFonts w:eastAsia="Times New Roman" w:cs="Times New Roman"/>
          <w:szCs w:val="24"/>
          <w:lang w:eastAsia="pt-BR"/>
        </w:rPr>
      </w:pPr>
      <w:r>
        <w:rPr>
          <w:rFonts w:eastAsia="Times New Roman" w:cs="Times New Roman"/>
          <w:szCs w:val="24"/>
          <w:lang w:eastAsia="pt-BR"/>
        </w:rPr>
        <w:t>(A</w:t>
      </w:r>
      <w:r w:rsidRPr="00FA06F7">
        <w:rPr>
          <w:rFonts w:eastAsia="Times New Roman" w:cs="Times New Roman"/>
          <w:szCs w:val="24"/>
          <w:lang w:eastAsia="pt-BR"/>
        </w:rPr>
        <w:t>) é a hipótese de que todos os continentes são derivados de um substrato magmático que emergiu através de fissuras ou falhas geológicas;</w:t>
      </w:r>
    </w:p>
    <w:p w14:paraId="35FE18BA" w14:textId="22606E30" w:rsidR="00FA06F7" w:rsidRPr="00FA06F7" w:rsidRDefault="00FA06F7" w:rsidP="00F923E9">
      <w:pPr>
        <w:tabs>
          <w:tab w:val="left" w:pos="142"/>
          <w:tab w:val="left" w:pos="426"/>
        </w:tabs>
        <w:spacing w:before="0" w:after="0"/>
        <w:ind w:right="0" w:firstLine="0"/>
        <w:rPr>
          <w:rFonts w:eastAsia="Times New Roman" w:cs="Times New Roman"/>
          <w:szCs w:val="24"/>
          <w:lang w:eastAsia="pt-BR"/>
        </w:rPr>
      </w:pPr>
      <w:r>
        <w:rPr>
          <w:rFonts w:eastAsia="Times New Roman" w:cs="Times New Roman"/>
          <w:szCs w:val="24"/>
          <w:lang w:eastAsia="pt-BR"/>
        </w:rPr>
        <w:t>(B</w:t>
      </w:r>
      <w:r w:rsidRPr="00FA06F7">
        <w:rPr>
          <w:rFonts w:eastAsia="Times New Roman" w:cs="Times New Roman"/>
          <w:szCs w:val="24"/>
          <w:lang w:eastAsia="pt-BR"/>
        </w:rPr>
        <w:t>) é o sistema de classificação dos continentes, conforme as suas respectivas origens;</w:t>
      </w:r>
    </w:p>
    <w:p w14:paraId="700759CE" w14:textId="50119C28" w:rsidR="00FA06F7" w:rsidRPr="00FA06F7" w:rsidRDefault="00FA06F7" w:rsidP="00F923E9">
      <w:pPr>
        <w:tabs>
          <w:tab w:val="left" w:pos="142"/>
          <w:tab w:val="left" w:pos="426"/>
        </w:tabs>
        <w:spacing w:before="0" w:after="0"/>
        <w:ind w:right="0" w:firstLine="0"/>
        <w:rPr>
          <w:rFonts w:eastAsia="Times New Roman" w:cs="Times New Roman"/>
          <w:szCs w:val="24"/>
          <w:lang w:eastAsia="pt-BR"/>
        </w:rPr>
      </w:pPr>
      <w:r>
        <w:rPr>
          <w:rFonts w:eastAsia="Times New Roman" w:cs="Times New Roman"/>
          <w:szCs w:val="24"/>
          <w:lang w:eastAsia="pt-BR"/>
        </w:rPr>
        <w:t>(C</w:t>
      </w:r>
      <w:r w:rsidRPr="00FA06F7">
        <w:rPr>
          <w:rFonts w:eastAsia="Times New Roman" w:cs="Times New Roman"/>
          <w:szCs w:val="24"/>
          <w:lang w:eastAsia="pt-BR"/>
        </w:rPr>
        <w:t>) é a teoria que afirma que todos os continentes, no passado, formavam apenas um, o Pangeia, e que posteriormente se fragmentou graças à tectônica das placas.</w:t>
      </w:r>
    </w:p>
    <w:p w14:paraId="650D238D" w14:textId="3108C970" w:rsidR="00FA06F7" w:rsidRDefault="00FA06F7" w:rsidP="00F923E9">
      <w:pPr>
        <w:tabs>
          <w:tab w:val="left" w:pos="142"/>
          <w:tab w:val="left" w:pos="426"/>
        </w:tabs>
        <w:spacing w:before="0" w:after="0"/>
        <w:ind w:right="0" w:firstLine="0"/>
        <w:rPr>
          <w:rFonts w:eastAsia="Times New Roman" w:cs="Times New Roman"/>
          <w:szCs w:val="24"/>
          <w:lang w:eastAsia="pt-BR"/>
        </w:rPr>
      </w:pPr>
      <w:r>
        <w:rPr>
          <w:rFonts w:eastAsia="Times New Roman" w:cs="Times New Roman"/>
          <w:szCs w:val="24"/>
          <w:lang w:eastAsia="pt-BR"/>
        </w:rPr>
        <w:t>(D</w:t>
      </w:r>
      <w:r w:rsidRPr="00FA06F7">
        <w:rPr>
          <w:rFonts w:eastAsia="Times New Roman" w:cs="Times New Roman"/>
          <w:szCs w:val="24"/>
          <w:lang w:eastAsia="pt-BR"/>
        </w:rPr>
        <w:t>) é o postulado da economia que debate acerca da dependência financeira dos continentes do mundo em relação à Europa.</w:t>
      </w:r>
    </w:p>
    <w:p w14:paraId="392493F9" w14:textId="77777777" w:rsidR="00742A03" w:rsidRPr="00FA06F7" w:rsidRDefault="00742A03" w:rsidP="00F923E9">
      <w:pPr>
        <w:tabs>
          <w:tab w:val="left" w:pos="142"/>
          <w:tab w:val="left" w:pos="426"/>
        </w:tabs>
        <w:spacing w:before="0" w:after="0"/>
        <w:ind w:right="0" w:firstLine="0"/>
        <w:rPr>
          <w:rFonts w:eastAsia="Times New Roman" w:cs="Times New Roman"/>
          <w:szCs w:val="24"/>
          <w:lang w:eastAsia="pt-BR"/>
        </w:rPr>
      </w:pPr>
    </w:p>
    <w:p w14:paraId="73F5BD79" w14:textId="19FA5831" w:rsidR="00F923E9" w:rsidRDefault="00635057" w:rsidP="00F923E9">
      <w:pPr>
        <w:pStyle w:val="Itens"/>
        <w:tabs>
          <w:tab w:val="clear" w:pos="567"/>
          <w:tab w:val="left" w:pos="142"/>
          <w:tab w:val="left" w:pos="426"/>
        </w:tabs>
        <w:spacing w:before="0" w:after="0" w:line="240" w:lineRule="auto"/>
        <w:ind w:left="142" w:firstLine="0"/>
        <w:rPr>
          <w:szCs w:val="24"/>
        </w:rPr>
      </w:pPr>
      <w:r w:rsidRPr="007312AD">
        <w:rPr>
          <w:szCs w:val="24"/>
        </w:rPr>
        <w:t>Analise as afirmações a seguir e assinale V para as verdadeiras e F para as falsas.</w:t>
      </w:r>
    </w:p>
    <w:p w14:paraId="34161F9A" w14:textId="77777777" w:rsidR="00F923E9" w:rsidRPr="00F923E9" w:rsidRDefault="00F923E9" w:rsidP="00F923E9">
      <w:pPr>
        <w:spacing w:line="240" w:lineRule="auto"/>
      </w:pPr>
    </w:p>
    <w:p w14:paraId="0EEF7E0E" w14:textId="2793CC1B" w:rsidR="00635057" w:rsidRPr="007312AD" w:rsidRDefault="00635057" w:rsidP="00F923E9">
      <w:pPr>
        <w:pStyle w:val="Subitens"/>
        <w:tabs>
          <w:tab w:val="clear" w:pos="567"/>
          <w:tab w:val="left" w:pos="142"/>
          <w:tab w:val="left" w:pos="426"/>
          <w:tab w:val="left" w:pos="851"/>
        </w:tabs>
        <w:spacing w:before="0" w:after="0" w:line="240" w:lineRule="auto"/>
        <w:ind w:left="142" w:firstLine="0"/>
        <w:rPr>
          <w:szCs w:val="24"/>
        </w:rPr>
      </w:pPr>
      <w:r w:rsidRPr="007312AD">
        <w:rPr>
          <w:szCs w:val="24"/>
        </w:rPr>
        <w:t>(</w:t>
      </w:r>
      <w:r w:rsidRPr="007312AD">
        <w:rPr>
          <w:szCs w:val="24"/>
        </w:rPr>
        <w:tab/>
        <w:t xml:space="preserve">) </w:t>
      </w:r>
      <w:r w:rsidR="004101A9" w:rsidRPr="007312AD">
        <w:rPr>
          <w:szCs w:val="24"/>
        </w:rPr>
        <w:t>As placas tectônicas estão em movimento constante e o choque entre elas pode gerar catástrofes naturais.</w:t>
      </w:r>
    </w:p>
    <w:p w14:paraId="40A27662" w14:textId="5FD7B886" w:rsidR="004101A9" w:rsidRPr="007312AD" w:rsidRDefault="004101A9" w:rsidP="00F923E9">
      <w:pPr>
        <w:pStyle w:val="Subitens"/>
        <w:tabs>
          <w:tab w:val="clear" w:pos="567"/>
          <w:tab w:val="left" w:pos="142"/>
          <w:tab w:val="left" w:pos="426"/>
          <w:tab w:val="left" w:pos="851"/>
        </w:tabs>
        <w:spacing w:before="0" w:after="0"/>
        <w:ind w:left="142" w:firstLine="0"/>
        <w:rPr>
          <w:szCs w:val="24"/>
        </w:rPr>
      </w:pPr>
      <w:r w:rsidRPr="007312AD">
        <w:rPr>
          <w:szCs w:val="24"/>
        </w:rPr>
        <w:t>(</w:t>
      </w:r>
      <w:r w:rsidRPr="007312AD">
        <w:rPr>
          <w:szCs w:val="24"/>
        </w:rPr>
        <w:tab/>
        <w:t>) Os continentes sempre existiram, mas nem sempre existiram com a forma atual.</w:t>
      </w:r>
    </w:p>
    <w:p w14:paraId="17737239" w14:textId="5A90C640" w:rsidR="004101A9" w:rsidRPr="007312AD" w:rsidRDefault="004101A9" w:rsidP="00F923E9">
      <w:pPr>
        <w:pStyle w:val="Subitens"/>
        <w:tabs>
          <w:tab w:val="clear" w:pos="567"/>
          <w:tab w:val="left" w:pos="142"/>
          <w:tab w:val="left" w:pos="426"/>
          <w:tab w:val="left" w:pos="851"/>
        </w:tabs>
        <w:spacing w:before="0" w:after="0"/>
        <w:ind w:left="142" w:firstLine="0"/>
        <w:rPr>
          <w:szCs w:val="24"/>
        </w:rPr>
      </w:pPr>
      <w:r w:rsidRPr="007312AD">
        <w:rPr>
          <w:szCs w:val="24"/>
        </w:rPr>
        <w:t>(</w:t>
      </w:r>
      <w:r w:rsidRPr="007312AD">
        <w:rPr>
          <w:szCs w:val="24"/>
        </w:rPr>
        <w:tab/>
        <w:t>) A separação do supercontinente Pangeia deu origem a três novos supercontinentes.</w:t>
      </w:r>
    </w:p>
    <w:p w14:paraId="7F125A97" w14:textId="387597C1" w:rsidR="004101A9" w:rsidRDefault="004101A9" w:rsidP="00F923E9">
      <w:pPr>
        <w:pStyle w:val="Subitens"/>
        <w:tabs>
          <w:tab w:val="clear" w:pos="567"/>
          <w:tab w:val="left" w:pos="142"/>
          <w:tab w:val="left" w:pos="426"/>
          <w:tab w:val="left" w:pos="851"/>
        </w:tabs>
        <w:spacing w:before="0" w:after="0"/>
        <w:ind w:left="142" w:firstLine="0"/>
        <w:rPr>
          <w:szCs w:val="24"/>
        </w:rPr>
      </w:pPr>
      <w:r w:rsidRPr="007312AD">
        <w:rPr>
          <w:szCs w:val="24"/>
        </w:rPr>
        <w:t>(</w:t>
      </w:r>
      <w:r w:rsidRPr="007312AD">
        <w:rPr>
          <w:szCs w:val="24"/>
        </w:rPr>
        <w:tab/>
        <w:t>) A zona entre duas placas que se afastam é chamada de zona de convergência.</w:t>
      </w:r>
    </w:p>
    <w:p w14:paraId="124B9677" w14:textId="77777777" w:rsidR="00742A03" w:rsidRPr="00742A03" w:rsidRDefault="00742A03" w:rsidP="00F923E9">
      <w:pPr>
        <w:spacing w:before="0" w:after="0"/>
      </w:pPr>
    </w:p>
    <w:p w14:paraId="3C1D85AE" w14:textId="1373C7CF" w:rsidR="00FA06F7" w:rsidRDefault="00FA06F7" w:rsidP="00F923E9">
      <w:pPr>
        <w:pStyle w:val="Itens"/>
        <w:tabs>
          <w:tab w:val="clear" w:pos="567"/>
          <w:tab w:val="left" w:pos="142"/>
          <w:tab w:val="left" w:pos="426"/>
        </w:tabs>
        <w:spacing w:before="0" w:after="0"/>
        <w:ind w:left="142" w:firstLine="0"/>
        <w:rPr>
          <w:lang w:eastAsia="pt-BR"/>
        </w:rPr>
      </w:pPr>
      <w:r w:rsidRPr="00FA06F7">
        <w:rPr>
          <w:lang w:eastAsia="pt-BR"/>
        </w:rPr>
        <w:t>Inicialmente, o mundo era um só, existindo apenas um continente denominado Pangeia. Com os passar dos milênios, as ____________________ foram se movimentando, o que proporcionou a fragmentação do gigante continental. Então, dois novos supercontinentes surgiram: a __________________ e a _________________. Mais tarde, as movimentações da crosta continuaram, graças à ação das ____________________, possibilitando a formação dos atuais continentes.</w:t>
      </w:r>
    </w:p>
    <w:p w14:paraId="5BC5149B" w14:textId="77777777" w:rsidR="00F923E9" w:rsidRPr="00F923E9" w:rsidRDefault="00F923E9" w:rsidP="00F923E9">
      <w:pPr>
        <w:rPr>
          <w:lang w:eastAsia="pt-BR"/>
        </w:rPr>
      </w:pPr>
    </w:p>
    <w:p w14:paraId="5077A3FF" w14:textId="73D96B54" w:rsidR="00F923E9" w:rsidRPr="00F923E9" w:rsidRDefault="00FA06F7" w:rsidP="00F923E9">
      <w:pPr>
        <w:pStyle w:val="Itens"/>
        <w:numPr>
          <w:ilvl w:val="0"/>
          <w:numId w:val="0"/>
        </w:numPr>
        <w:tabs>
          <w:tab w:val="clear" w:pos="567"/>
          <w:tab w:val="left" w:pos="142"/>
          <w:tab w:val="left" w:pos="426"/>
        </w:tabs>
        <w:spacing w:before="0" w:after="0"/>
        <w:ind w:left="142"/>
        <w:rPr>
          <w:lang w:eastAsia="pt-BR"/>
        </w:rPr>
      </w:pPr>
      <w:r w:rsidRPr="00FA06F7">
        <w:rPr>
          <w:lang w:eastAsia="pt-BR"/>
        </w:rPr>
        <w:t>Assinale a alternativa que completa corretamente as lacunas acima.</w:t>
      </w:r>
    </w:p>
    <w:p w14:paraId="7A8B35B3" w14:textId="4C6942C3" w:rsidR="00FA06F7" w:rsidRPr="00FA06F7" w:rsidRDefault="00FA06F7" w:rsidP="00F923E9">
      <w:pPr>
        <w:pStyle w:val="Itens"/>
        <w:numPr>
          <w:ilvl w:val="0"/>
          <w:numId w:val="0"/>
        </w:numPr>
        <w:tabs>
          <w:tab w:val="clear" w:pos="567"/>
          <w:tab w:val="left" w:pos="142"/>
          <w:tab w:val="left" w:pos="426"/>
        </w:tabs>
        <w:spacing w:before="0" w:after="0"/>
        <w:ind w:left="142"/>
        <w:rPr>
          <w:lang w:eastAsia="pt-BR"/>
        </w:rPr>
      </w:pPr>
      <w:r>
        <w:rPr>
          <w:lang w:eastAsia="pt-BR"/>
        </w:rPr>
        <w:t>(A</w:t>
      </w:r>
      <w:r w:rsidRPr="00FA06F7">
        <w:rPr>
          <w:lang w:eastAsia="pt-BR"/>
        </w:rPr>
        <w:t xml:space="preserve">) Placas Tectônicas, </w:t>
      </w:r>
      <w:proofErr w:type="spellStart"/>
      <w:r w:rsidRPr="00FA06F7">
        <w:rPr>
          <w:lang w:eastAsia="pt-BR"/>
        </w:rPr>
        <w:t>Laurásia</w:t>
      </w:r>
      <w:proofErr w:type="spellEnd"/>
      <w:r w:rsidRPr="00FA06F7">
        <w:rPr>
          <w:lang w:eastAsia="pt-BR"/>
        </w:rPr>
        <w:t>, Gondwana, células de convecção.</w:t>
      </w:r>
    </w:p>
    <w:p w14:paraId="49980C96" w14:textId="3C04738C" w:rsidR="00FA06F7" w:rsidRPr="00FA06F7" w:rsidRDefault="00FA06F7" w:rsidP="00F923E9">
      <w:pPr>
        <w:pStyle w:val="Itens"/>
        <w:numPr>
          <w:ilvl w:val="0"/>
          <w:numId w:val="0"/>
        </w:numPr>
        <w:tabs>
          <w:tab w:val="clear" w:pos="567"/>
          <w:tab w:val="left" w:pos="142"/>
          <w:tab w:val="left" w:pos="426"/>
        </w:tabs>
        <w:spacing w:before="0" w:after="0"/>
        <w:ind w:left="142"/>
        <w:rPr>
          <w:lang w:eastAsia="pt-BR"/>
        </w:rPr>
      </w:pPr>
      <w:r>
        <w:rPr>
          <w:lang w:eastAsia="pt-BR"/>
        </w:rPr>
        <w:t>(B</w:t>
      </w:r>
      <w:r w:rsidRPr="00FA06F7">
        <w:rPr>
          <w:lang w:eastAsia="pt-BR"/>
        </w:rPr>
        <w:t xml:space="preserve">) Formações Rochosas, </w:t>
      </w:r>
      <w:proofErr w:type="spellStart"/>
      <w:r w:rsidRPr="00FA06F7">
        <w:rPr>
          <w:lang w:eastAsia="pt-BR"/>
        </w:rPr>
        <w:t>Laurásia</w:t>
      </w:r>
      <w:proofErr w:type="spellEnd"/>
      <w:r w:rsidRPr="00FA06F7">
        <w:rPr>
          <w:lang w:eastAsia="pt-BR"/>
        </w:rPr>
        <w:t>, Gondwana, células de convecção</w:t>
      </w:r>
    </w:p>
    <w:p w14:paraId="6927BA5F" w14:textId="706C0BE4" w:rsidR="00FA06F7" w:rsidRPr="00FA06F7" w:rsidRDefault="00FA06F7" w:rsidP="00F923E9">
      <w:pPr>
        <w:pStyle w:val="Itens"/>
        <w:numPr>
          <w:ilvl w:val="0"/>
          <w:numId w:val="0"/>
        </w:numPr>
        <w:tabs>
          <w:tab w:val="clear" w:pos="567"/>
          <w:tab w:val="left" w:pos="142"/>
          <w:tab w:val="left" w:pos="426"/>
        </w:tabs>
        <w:spacing w:before="0" w:after="0"/>
        <w:ind w:left="142"/>
        <w:rPr>
          <w:lang w:eastAsia="pt-BR"/>
        </w:rPr>
      </w:pPr>
      <w:r>
        <w:rPr>
          <w:lang w:eastAsia="pt-BR"/>
        </w:rPr>
        <w:t>(C</w:t>
      </w:r>
      <w:r w:rsidRPr="00FA06F7">
        <w:rPr>
          <w:lang w:eastAsia="pt-BR"/>
        </w:rPr>
        <w:t xml:space="preserve">) Placas Tectônicas, Eurásia, Antártida, movimentações </w:t>
      </w:r>
      <w:proofErr w:type="spellStart"/>
      <w:r w:rsidRPr="00FA06F7">
        <w:rPr>
          <w:lang w:eastAsia="pt-BR"/>
        </w:rPr>
        <w:t>pedogênicas</w:t>
      </w:r>
      <w:proofErr w:type="spellEnd"/>
      <w:r w:rsidRPr="00FA06F7">
        <w:rPr>
          <w:lang w:eastAsia="pt-BR"/>
        </w:rPr>
        <w:t>.</w:t>
      </w:r>
    </w:p>
    <w:p w14:paraId="24732DF7" w14:textId="67EEBA2D" w:rsidR="00FA06F7" w:rsidRPr="00FA06F7" w:rsidRDefault="00FA06F7" w:rsidP="00F923E9">
      <w:pPr>
        <w:pStyle w:val="Itens"/>
        <w:numPr>
          <w:ilvl w:val="0"/>
          <w:numId w:val="0"/>
        </w:numPr>
        <w:tabs>
          <w:tab w:val="clear" w:pos="567"/>
          <w:tab w:val="left" w:pos="142"/>
          <w:tab w:val="left" w:pos="426"/>
        </w:tabs>
        <w:spacing w:before="0" w:after="0"/>
        <w:ind w:left="142"/>
        <w:rPr>
          <w:lang w:eastAsia="pt-BR"/>
        </w:rPr>
      </w:pPr>
      <w:r>
        <w:rPr>
          <w:lang w:eastAsia="pt-BR"/>
        </w:rPr>
        <w:t>(D</w:t>
      </w:r>
      <w:r w:rsidRPr="00FA06F7">
        <w:rPr>
          <w:lang w:eastAsia="pt-BR"/>
        </w:rPr>
        <w:t xml:space="preserve">) Placas Tectônicas, </w:t>
      </w:r>
      <w:proofErr w:type="spellStart"/>
      <w:r w:rsidRPr="00FA06F7">
        <w:rPr>
          <w:lang w:eastAsia="pt-BR"/>
        </w:rPr>
        <w:t>Laurásia</w:t>
      </w:r>
      <w:proofErr w:type="spellEnd"/>
      <w:r w:rsidRPr="00FA06F7">
        <w:rPr>
          <w:lang w:eastAsia="pt-BR"/>
        </w:rPr>
        <w:t xml:space="preserve">, Gondwana, camadas </w:t>
      </w:r>
      <w:proofErr w:type="spellStart"/>
      <w:r w:rsidRPr="00FA06F7">
        <w:rPr>
          <w:lang w:eastAsia="pt-BR"/>
        </w:rPr>
        <w:t>litosféricas</w:t>
      </w:r>
      <w:proofErr w:type="spellEnd"/>
      <w:r w:rsidRPr="00FA06F7">
        <w:rPr>
          <w:lang w:eastAsia="pt-BR"/>
        </w:rPr>
        <w:t>.</w:t>
      </w:r>
    </w:p>
    <w:p w14:paraId="23A8EA5E" w14:textId="77777777" w:rsidR="00FA06F7" w:rsidRPr="00FA06F7" w:rsidRDefault="00FA06F7" w:rsidP="00F923E9">
      <w:pPr>
        <w:tabs>
          <w:tab w:val="left" w:pos="142"/>
          <w:tab w:val="left" w:pos="426"/>
        </w:tabs>
        <w:spacing w:before="0" w:after="0"/>
        <w:ind w:firstLine="0"/>
      </w:pPr>
    </w:p>
    <w:p w14:paraId="56081952" w14:textId="0FC04F1C" w:rsidR="004101A9" w:rsidRPr="007312AD" w:rsidRDefault="004101A9" w:rsidP="00F923E9">
      <w:pPr>
        <w:tabs>
          <w:tab w:val="left" w:pos="142"/>
          <w:tab w:val="left" w:pos="426"/>
        </w:tabs>
        <w:spacing w:before="0" w:after="0"/>
        <w:ind w:firstLine="0"/>
        <w:rPr>
          <w:szCs w:val="24"/>
        </w:rPr>
      </w:pPr>
    </w:p>
    <w:p w14:paraId="5FA7A35C" w14:textId="76F77A5C" w:rsidR="004101A9" w:rsidRDefault="004101A9" w:rsidP="00F923E9">
      <w:pPr>
        <w:pStyle w:val="Itens"/>
        <w:tabs>
          <w:tab w:val="clear" w:pos="567"/>
          <w:tab w:val="left" w:pos="142"/>
          <w:tab w:val="left" w:pos="426"/>
        </w:tabs>
        <w:spacing w:before="0" w:after="0"/>
        <w:ind w:left="142" w:firstLine="0"/>
        <w:rPr>
          <w:szCs w:val="24"/>
        </w:rPr>
      </w:pPr>
      <w:r w:rsidRPr="007312AD">
        <w:rPr>
          <w:szCs w:val="24"/>
        </w:rPr>
        <w:t>Quais as cordilheiras montanhosas formadas pelo movimento das placas tectônicas continentais?</w:t>
      </w:r>
    </w:p>
    <w:p w14:paraId="5E66FE86" w14:textId="77777777" w:rsidR="00F923E9" w:rsidRPr="00F923E9" w:rsidRDefault="00F923E9" w:rsidP="00F923E9"/>
    <w:p w14:paraId="2C0FF0E2" w14:textId="77777777" w:rsidR="00742A03" w:rsidRPr="00742A03" w:rsidRDefault="00742A03" w:rsidP="00F923E9">
      <w:pPr>
        <w:spacing w:before="0" w:after="0"/>
      </w:pPr>
    </w:p>
    <w:p w14:paraId="2690DB7D" w14:textId="1B5732F5" w:rsidR="002836CB" w:rsidRDefault="002836CB" w:rsidP="00F923E9">
      <w:pPr>
        <w:tabs>
          <w:tab w:val="left" w:pos="142"/>
          <w:tab w:val="left" w:pos="426"/>
        </w:tabs>
        <w:spacing w:before="0" w:after="0"/>
        <w:ind w:firstLine="0"/>
      </w:pPr>
      <w:r>
        <w:t>06. Segundo a Teoria da Deriva Continental, os continentes se separaram a partir de um bloco único denominado Pangeia. Quais são os dois continentes cujo perfil do litoral apresenta um encaixe perfeito, embasando essa teoria?</w:t>
      </w:r>
    </w:p>
    <w:p w14:paraId="5661FA1C" w14:textId="07C4F9E3" w:rsidR="00742A03" w:rsidRDefault="00742A03" w:rsidP="00F923E9">
      <w:pPr>
        <w:tabs>
          <w:tab w:val="left" w:pos="142"/>
          <w:tab w:val="left" w:pos="426"/>
        </w:tabs>
        <w:spacing w:before="0" w:after="0"/>
        <w:ind w:firstLine="0"/>
      </w:pPr>
    </w:p>
    <w:p w14:paraId="2F26B29A" w14:textId="492BC2EA" w:rsidR="00BE0E29" w:rsidRPr="007312AD" w:rsidRDefault="00BE0E29" w:rsidP="00F923E9">
      <w:pPr>
        <w:spacing w:before="0" w:after="0"/>
        <w:rPr>
          <w:szCs w:val="24"/>
        </w:rPr>
      </w:pPr>
      <w:r w:rsidRPr="007312AD">
        <w:rPr>
          <w:noProof/>
          <w:szCs w:val="24"/>
        </w:rPr>
        <mc:AlternateContent>
          <mc:Choice Requires="wps">
            <w:drawing>
              <wp:anchor distT="0" distB="0" distL="114300" distR="114300" simplePos="0" relativeHeight="251661312" behindDoc="0" locked="0" layoutInCell="1" allowOverlap="1" wp14:anchorId="0792ED37" wp14:editId="2EE162D3">
                <wp:simplePos x="0" y="0"/>
                <wp:positionH relativeFrom="margin">
                  <wp:align>center</wp:align>
                </wp:positionH>
                <wp:positionV relativeFrom="paragraph">
                  <wp:posOffset>15195</wp:posOffset>
                </wp:positionV>
                <wp:extent cx="2160540" cy="706120"/>
                <wp:effectExtent l="0" t="0" r="11430" b="17780"/>
                <wp:wrapNone/>
                <wp:docPr id="13" name="Retângulo: Biselado 13"/>
                <wp:cNvGraphicFramePr/>
                <a:graphic xmlns:a="http://schemas.openxmlformats.org/drawingml/2006/main">
                  <a:graphicData uri="http://schemas.microsoft.com/office/word/2010/wordprocessingShape">
                    <wps:wsp>
                      <wps:cNvSpPr/>
                      <wps:spPr>
                        <a:xfrm>
                          <a:off x="0" y="0"/>
                          <a:ext cx="2160540" cy="706120"/>
                        </a:xfrm>
                        <a:prstGeom prst="bevel">
                          <a:avLst/>
                        </a:prstGeom>
                      </wps:spPr>
                      <wps:style>
                        <a:lnRef idx="2">
                          <a:schemeClr val="accent6"/>
                        </a:lnRef>
                        <a:fillRef idx="1">
                          <a:schemeClr val="lt1"/>
                        </a:fillRef>
                        <a:effectRef idx="0">
                          <a:schemeClr val="accent6"/>
                        </a:effectRef>
                        <a:fontRef idx="minor">
                          <a:schemeClr val="dk1"/>
                        </a:fontRef>
                      </wps:style>
                      <wps:txbx>
                        <w:txbxContent>
                          <w:p w14:paraId="51EA19AD" w14:textId="00584916" w:rsidR="00BE0E29" w:rsidRPr="00BE0E29" w:rsidRDefault="00BE0E29" w:rsidP="00BE0E29">
                            <w:pPr>
                              <w:ind w:left="0" w:right="-5" w:firstLine="0"/>
                              <w:jc w:val="center"/>
                              <w:rPr>
                                <w:b/>
                                <w:bCs/>
                                <w:sz w:val="40"/>
                                <w:szCs w:val="36"/>
                              </w:rPr>
                            </w:pPr>
                            <w:r w:rsidRPr="00BE0E29">
                              <w:rPr>
                                <w:b/>
                                <w:bCs/>
                                <w:sz w:val="40"/>
                                <w:szCs w:val="36"/>
                              </w:rPr>
                              <w:t>Curiosidade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ED37" id="Retângulo: Biselado 13" o:spid="_x0000_s1027" type="#_x0000_t84" style="position:absolute;left:0;text-align:left;margin-left:0;margin-top:1.2pt;width:170.1pt;height:55.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" fillcolor="white [3201]" strokecolor="#70ad47 [3209]" strokeweight="1pt">
                <v:textbox>
                  <w:txbxContent>
                    <w:p w14:paraId="51EA19AD" w14:textId="00584916" w:rsidR="00BE0E29" w:rsidRPr="00BE0E29" w:rsidRDefault="00BE0E29" w:rsidP="00BE0E29">
                      <w:pPr>
                        <w:ind w:left="0" w:right="-5" w:firstLine="0"/>
                        <w:jc w:val="center"/>
                        <w:rPr>
                          <w:b/>
                          <w:bCs/>
                          <w:sz w:val="40"/>
                          <w:szCs w:val="36"/>
                        </w:rPr>
                      </w:pPr>
                      <w:r w:rsidRPr="00BE0E29">
                        <w:rPr>
                          <w:b/>
                          <w:bCs/>
                          <w:sz w:val="40"/>
                          <w:szCs w:val="36"/>
                        </w:rPr>
                        <w:t>Curiosidade</w:t>
                      </w:r>
                    </w:p>
                  </w:txbxContent>
                </v:textbox>
                <w10:wrap anchorx="margin"/>
              </v:shape>
            </w:pict>
          </mc:Fallback>
        </mc:AlternateContent>
      </w:r>
    </w:p>
    <w:p w14:paraId="3162A97E" w14:textId="6129945C" w:rsidR="00BE0E29" w:rsidRPr="007312AD" w:rsidRDefault="00BE0E29" w:rsidP="00F923E9">
      <w:pPr>
        <w:spacing w:before="0" w:after="0"/>
        <w:rPr>
          <w:szCs w:val="24"/>
        </w:rPr>
      </w:pPr>
    </w:p>
    <w:p w14:paraId="3524BB19" w14:textId="62F10762" w:rsidR="004101A9" w:rsidRDefault="004101A9" w:rsidP="00F923E9">
      <w:pPr>
        <w:spacing w:before="0" w:after="0"/>
        <w:rPr>
          <w:szCs w:val="24"/>
        </w:rPr>
      </w:pPr>
    </w:p>
    <w:p w14:paraId="53B52A8B" w14:textId="77777777" w:rsidR="00C65F0B" w:rsidRPr="007312AD" w:rsidRDefault="00C65F0B" w:rsidP="00F923E9">
      <w:pPr>
        <w:spacing w:before="0" w:after="0"/>
        <w:rPr>
          <w:szCs w:val="24"/>
        </w:rPr>
      </w:pPr>
    </w:p>
    <w:p w14:paraId="610960DB" w14:textId="3D6334AD" w:rsidR="006C29A1" w:rsidRPr="007312AD" w:rsidRDefault="006C29A1" w:rsidP="00F923E9">
      <w:pPr>
        <w:spacing w:before="0" w:after="0"/>
        <w:rPr>
          <w:szCs w:val="24"/>
        </w:rPr>
      </w:pPr>
      <w:r w:rsidRPr="007312AD">
        <w:rPr>
          <w:szCs w:val="24"/>
        </w:rPr>
        <w:t>No final do século XVIII, um médico britânico conseguiu identificar uma forma de erradicar o vírus da varíola através de uma forma de imunização contra o vírus, a vacina. A varíola até a década de 60 do século XX matava cerca de 15 milhões de pessoas por ano, sendo erradicada totalmente na década de 80 do século XX, mas que historicamente matou aproximadamente 500 milhões de pessoas no mundo todo.</w:t>
      </w:r>
    </w:p>
    <w:p w14:paraId="65BAC534" w14:textId="5EE9C817" w:rsidR="00BE0E29" w:rsidRDefault="00BE0E29" w:rsidP="00F923E9">
      <w:pPr>
        <w:spacing w:before="0" w:after="0"/>
      </w:pPr>
      <w:r w:rsidRPr="007312AD">
        <w:rPr>
          <w:szCs w:val="24"/>
        </w:rPr>
        <w:t xml:space="preserve">No ano de 1904 o Brasil foi palco da chamada “Revolta da Vacina”, na capital do país na época, Rio de Janeiro. As pessoas se recusavam a tomar a vacina contra </w:t>
      </w:r>
      <w:r w:rsidR="006C29A1" w:rsidRPr="007312AD">
        <w:rPr>
          <w:szCs w:val="24"/>
        </w:rPr>
        <w:t>a varíola. Houve casos de vandalismo e até tentativas de golpes de estado. A proposta de imunização da população surgiu pela indicação do médico sanitarista brasileiro Oswaldo Cruz e o governo brasileiro na época não apenas acatou a sugestão como também impôs a população a obrigatoriedade da vacinação. Apesar de algumas pessoas terem morrido, sido feridas e centenas presas (enviadas ao Acre em decorrência disso) a vacinação foi efetuada e a capital foi imunizada totalmente da varíola.</w:t>
      </w:r>
    </w:p>
    <w:p w14:paraId="49AE0C9F" w14:textId="352709AD" w:rsidR="006C29A1" w:rsidRDefault="006C29A1" w:rsidP="00F923E9"/>
    <w:p w14:paraId="35AB0A7D" w14:textId="464DF3C6" w:rsidR="006C29A1" w:rsidRDefault="006C29A1" w:rsidP="004101A9">
      <w:pPr>
        <w:rPr>
          <w:b/>
          <w:bCs/>
          <w:color w:val="FF0000"/>
        </w:rPr>
      </w:pPr>
      <w:r>
        <w:rPr>
          <w:b/>
          <w:bCs/>
          <w:color w:val="FF0000"/>
        </w:rPr>
        <w:t>Respostas esperadas</w:t>
      </w:r>
    </w:p>
    <w:p w14:paraId="378DDC5B" w14:textId="584B5856" w:rsidR="006C29A1" w:rsidRPr="00F22B70" w:rsidRDefault="006C29A1" w:rsidP="00F22B70">
      <w:pPr>
        <w:spacing w:line="240" w:lineRule="auto"/>
        <w:rPr>
          <w:b/>
          <w:bCs/>
          <w:color w:val="FF0000"/>
          <w:sz w:val="20"/>
          <w:szCs w:val="18"/>
        </w:rPr>
      </w:pPr>
    </w:p>
    <w:p w14:paraId="65E18E08" w14:textId="77777777" w:rsidR="006C29A1" w:rsidRPr="00C65F0B" w:rsidRDefault="006C29A1" w:rsidP="00F22B70">
      <w:pPr>
        <w:pStyle w:val="Itens"/>
        <w:numPr>
          <w:ilvl w:val="0"/>
          <w:numId w:val="23"/>
        </w:numPr>
        <w:spacing w:line="240" w:lineRule="auto"/>
        <w:ind w:left="567" w:hanging="425"/>
        <w:rPr>
          <w:color w:val="FF0000"/>
          <w:sz w:val="20"/>
          <w:szCs w:val="20"/>
        </w:rPr>
      </w:pPr>
      <w:r w:rsidRPr="00742A03">
        <w:rPr>
          <w:color w:val="FF0000"/>
          <w:sz w:val="20"/>
          <w:szCs w:val="20"/>
        </w:rPr>
        <w:t xml:space="preserve">(D) </w:t>
      </w:r>
      <w:r w:rsidRPr="00C65F0B">
        <w:rPr>
          <w:color w:val="FF0000"/>
          <w:sz w:val="20"/>
          <w:szCs w:val="20"/>
        </w:rPr>
        <w:t xml:space="preserve">forma da costa da África e da América do Sul e </w:t>
      </w:r>
      <w:bookmarkStart w:id="1" w:name="_GoBack"/>
      <w:bookmarkEnd w:id="1"/>
      <w:r w:rsidRPr="00C65F0B">
        <w:rPr>
          <w:color w:val="FF0000"/>
          <w:sz w:val="20"/>
          <w:szCs w:val="20"/>
        </w:rPr>
        <w:t>fósseis da mesma espécie.</w:t>
      </w:r>
    </w:p>
    <w:p w14:paraId="5D88CDCE" w14:textId="7D331AB0" w:rsidR="006C29A1" w:rsidRPr="00C65F0B" w:rsidRDefault="00FA06F7" w:rsidP="00F22B70">
      <w:pPr>
        <w:pStyle w:val="Itens"/>
        <w:numPr>
          <w:ilvl w:val="0"/>
          <w:numId w:val="23"/>
        </w:numPr>
        <w:spacing w:line="240" w:lineRule="auto"/>
        <w:ind w:left="567" w:hanging="425"/>
        <w:rPr>
          <w:rFonts w:eastAsia="Times New Roman"/>
          <w:color w:val="FF0000"/>
          <w:sz w:val="20"/>
          <w:szCs w:val="20"/>
          <w:lang w:eastAsia="pt-BR"/>
        </w:rPr>
      </w:pPr>
      <w:r w:rsidRPr="00C65F0B">
        <w:rPr>
          <w:color w:val="FF0000"/>
          <w:sz w:val="20"/>
          <w:szCs w:val="20"/>
        </w:rPr>
        <w:t xml:space="preserve">(C) </w:t>
      </w:r>
      <w:r w:rsidRPr="00FA06F7">
        <w:rPr>
          <w:rFonts w:eastAsia="Times New Roman"/>
          <w:color w:val="FF0000"/>
          <w:sz w:val="20"/>
          <w:szCs w:val="20"/>
          <w:lang w:eastAsia="pt-BR"/>
        </w:rPr>
        <w:t>é a teoria que afirma que todos os continentes, no passado, formavam apenas um, o Pangeia, e que posteriormente se fragmentou graças à tectônica das placas.</w:t>
      </w:r>
    </w:p>
    <w:p w14:paraId="11729A3F" w14:textId="6D621C62" w:rsidR="006C29A1" w:rsidRPr="00C65F0B" w:rsidRDefault="006C29A1" w:rsidP="00F22B70">
      <w:pPr>
        <w:pStyle w:val="Itens"/>
        <w:numPr>
          <w:ilvl w:val="0"/>
          <w:numId w:val="23"/>
        </w:numPr>
        <w:spacing w:line="240" w:lineRule="auto"/>
        <w:ind w:left="567" w:hanging="425"/>
        <w:rPr>
          <w:color w:val="FF0000"/>
          <w:sz w:val="20"/>
          <w:szCs w:val="20"/>
        </w:rPr>
      </w:pPr>
      <w:r w:rsidRPr="00C65F0B">
        <w:rPr>
          <w:color w:val="FF0000"/>
          <w:sz w:val="20"/>
          <w:szCs w:val="20"/>
        </w:rPr>
        <w:t>a) V</w:t>
      </w:r>
    </w:p>
    <w:p w14:paraId="7F8B0D86" w14:textId="16464BED" w:rsidR="006C29A1" w:rsidRPr="00C65F0B" w:rsidRDefault="006C29A1" w:rsidP="00F22B70">
      <w:pPr>
        <w:tabs>
          <w:tab w:val="left" w:pos="567"/>
        </w:tabs>
        <w:spacing w:line="240" w:lineRule="auto"/>
        <w:ind w:left="567" w:hanging="425"/>
        <w:rPr>
          <w:color w:val="FF0000"/>
          <w:sz w:val="20"/>
          <w:szCs w:val="20"/>
        </w:rPr>
      </w:pPr>
      <w:r w:rsidRPr="00C65F0B">
        <w:rPr>
          <w:color w:val="FF0000"/>
          <w:sz w:val="20"/>
          <w:szCs w:val="20"/>
        </w:rPr>
        <w:tab/>
        <w:t>b) V</w:t>
      </w:r>
    </w:p>
    <w:p w14:paraId="357D3765" w14:textId="7E51D530" w:rsidR="006C29A1" w:rsidRPr="00C65F0B" w:rsidRDefault="006C29A1" w:rsidP="00F22B70">
      <w:pPr>
        <w:tabs>
          <w:tab w:val="left" w:pos="567"/>
        </w:tabs>
        <w:spacing w:line="240" w:lineRule="auto"/>
        <w:ind w:left="567" w:hanging="425"/>
        <w:rPr>
          <w:color w:val="FF0000"/>
          <w:sz w:val="20"/>
          <w:szCs w:val="20"/>
        </w:rPr>
      </w:pPr>
      <w:r w:rsidRPr="00C65F0B">
        <w:rPr>
          <w:color w:val="FF0000"/>
          <w:sz w:val="20"/>
          <w:szCs w:val="20"/>
        </w:rPr>
        <w:tab/>
        <w:t>c) F</w:t>
      </w:r>
    </w:p>
    <w:p w14:paraId="7018AD9B" w14:textId="5626CC73" w:rsidR="006C29A1" w:rsidRPr="00C65F0B" w:rsidRDefault="006C29A1" w:rsidP="00F22B70">
      <w:pPr>
        <w:tabs>
          <w:tab w:val="left" w:pos="567"/>
        </w:tabs>
        <w:spacing w:line="240" w:lineRule="auto"/>
        <w:ind w:left="567" w:hanging="425"/>
        <w:rPr>
          <w:color w:val="FF0000"/>
          <w:sz w:val="20"/>
          <w:szCs w:val="20"/>
        </w:rPr>
      </w:pPr>
      <w:r w:rsidRPr="00C65F0B">
        <w:rPr>
          <w:color w:val="FF0000"/>
          <w:sz w:val="20"/>
          <w:szCs w:val="20"/>
        </w:rPr>
        <w:tab/>
        <w:t>d) F</w:t>
      </w:r>
    </w:p>
    <w:p w14:paraId="37D777C6" w14:textId="1E284E70" w:rsidR="002836CB" w:rsidRPr="00C65F0B" w:rsidRDefault="002836CB" w:rsidP="002836CB">
      <w:pPr>
        <w:pStyle w:val="Itens"/>
        <w:numPr>
          <w:ilvl w:val="0"/>
          <w:numId w:val="23"/>
        </w:numPr>
        <w:spacing w:line="240" w:lineRule="auto"/>
        <w:ind w:left="567" w:hanging="425"/>
        <w:rPr>
          <w:color w:val="FF0000"/>
          <w:sz w:val="20"/>
          <w:szCs w:val="20"/>
        </w:rPr>
      </w:pPr>
      <w:r w:rsidRPr="00C65F0B">
        <w:rPr>
          <w:color w:val="FF0000"/>
          <w:sz w:val="20"/>
          <w:szCs w:val="20"/>
        </w:rPr>
        <w:t xml:space="preserve">(A) As </w:t>
      </w:r>
      <w:r w:rsidRPr="00C65F0B">
        <w:rPr>
          <w:rStyle w:val="Forte"/>
          <w:b w:val="0"/>
          <w:color w:val="FF0000"/>
          <w:sz w:val="20"/>
          <w:szCs w:val="20"/>
        </w:rPr>
        <w:t>Placas Tectônicas</w:t>
      </w:r>
      <w:r w:rsidRPr="00C65F0B">
        <w:rPr>
          <w:color w:val="FF0000"/>
          <w:sz w:val="20"/>
          <w:szCs w:val="20"/>
        </w:rPr>
        <w:t xml:space="preserve"> movimentaram-se e propiciaram a divisão do Pangeia em </w:t>
      </w:r>
      <w:proofErr w:type="spellStart"/>
      <w:r w:rsidRPr="00C65F0B">
        <w:rPr>
          <w:rStyle w:val="Forte"/>
          <w:color w:val="FF0000"/>
          <w:sz w:val="20"/>
          <w:szCs w:val="20"/>
        </w:rPr>
        <w:t>Laurásia</w:t>
      </w:r>
      <w:proofErr w:type="spellEnd"/>
      <w:r w:rsidRPr="00C65F0B">
        <w:rPr>
          <w:color w:val="FF0000"/>
          <w:sz w:val="20"/>
          <w:szCs w:val="20"/>
        </w:rPr>
        <w:t xml:space="preserve"> e </w:t>
      </w:r>
      <w:r w:rsidRPr="00C65F0B">
        <w:rPr>
          <w:rStyle w:val="Forte"/>
          <w:color w:val="FF0000"/>
          <w:sz w:val="20"/>
          <w:szCs w:val="20"/>
        </w:rPr>
        <w:t>Gondwana</w:t>
      </w:r>
      <w:r w:rsidRPr="00C65F0B">
        <w:rPr>
          <w:color w:val="FF0000"/>
          <w:sz w:val="20"/>
          <w:szCs w:val="20"/>
        </w:rPr>
        <w:t xml:space="preserve">. Esses movimentos foram causados pelas movimentações cíclicas do magma localizado no manto da Terra, denominadas de </w:t>
      </w:r>
      <w:r w:rsidRPr="00C65F0B">
        <w:rPr>
          <w:rStyle w:val="Forte"/>
          <w:color w:val="FF0000"/>
          <w:sz w:val="20"/>
          <w:szCs w:val="20"/>
        </w:rPr>
        <w:t>células de convecção.</w:t>
      </w:r>
    </w:p>
    <w:p w14:paraId="0386C504" w14:textId="6CA588BD" w:rsidR="006C29A1" w:rsidRPr="00C65F0B" w:rsidRDefault="006C29A1" w:rsidP="00F22B70">
      <w:pPr>
        <w:pStyle w:val="Itens"/>
        <w:numPr>
          <w:ilvl w:val="0"/>
          <w:numId w:val="23"/>
        </w:numPr>
        <w:spacing w:line="240" w:lineRule="auto"/>
        <w:ind w:left="567" w:hanging="425"/>
        <w:rPr>
          <w:color w:val="FF0000"/>
          <w:sz w:val="20"/>
          <w:szCs w:val="20"/>
        </w:rPr>
      </w:pPr>
      <w:r w:rsidRPr="00C65F0B">
        <w:rPr>
          <w:color w:val="FF0000"/>
          <w:sz w:val="20"/>
          <w:szCs w:val="20"/>
        </w:rPr>
        <w:t>Apalaches na América do Norte, Andes</w:t>
      </w:r>
      <w:r w:rsidR="00013425" w:rsidRPr="00C65F0B">
        <w:rPr>
          <w:color w:val="FF0000"/>
          <w:sz w:val="20"/>
          <w:szCs w:val="20"/>
        </w:rPr>
        <w:t xml:space="preserve"> na América do Sul</w:t>
      </w:r>
      <w:r w:rsidRPr="00C65F0B">
        <w:rPr>
          <w:color w:val="FF0000"/>
          <w:sz w:val="20"/>
          <w:szCs w:val="20"/>
        </w:rPr>
        <w:t xml:space="preserve">, </w:t>
      </w:r>
      <w:r w:rsidR="00013425" w:rsidRPr="00C65F0B">
        <w:rPr>
          <w:color w:val="FF0000"/>
          <w:sz w:val="20"/>
          <w:szCs w:val="20"/>
        </w:rPr>
        <w:t xml:space="preserve">Atlas no norte da África, Alpes na Europa e o Himalaia na Ásia. </w:t>
      </w:r>
    </w:p>
    <w:p w14:paraId="257BBA6A" w14:textId="7F0303D2" w:rsidR="00742A03" w:rsidRPr="00C65F0B" w:rsidRDefault="00742A03" w:rsidP="00C6204F">
      <w:pPr>
        <w:pStyle w:val="Itens"/>
        <w:numPr>
          <w:ilvl w:val="0"/>
          <w:numId w:val="23"/>
        </w:numPr>
        <w:rPr>
          <w:color w:val="FF0000"/>
          <w:sz w:val="20"/>
          <w:szCs w:val="20"/>
        </w:rPr>
      </w:pPr>
      <w:r w:rsidRPr="00C65F0B">
        <w:rPr>
          <w:color w:val="FF0000"/>
          <w:sz w:val="20"/>
          <w:szCs w:val="20"/>
        </w:rPr>
        <w:t>A América do Sul e a África são os dois continentes cujo perfil do litoral apresenta um encaixe perfeito, embasando Teoria da Deriva Continental.</w:t>
      </w:r>
    </w:p>
    <w:sectPr w:rsidR="00742A03" w:rsidRPr="00C65F0B" w:rsidSect="00F923E9">
      <w:headerReference w:type="first" r:id="rId15"/>
      <w:pgSz w:w="11906" w:h="16838" w:code="9"/>
      <w:pgMar w:top="255" w:right="567" w:bottom="567" w:left="567" w:header="279" w:footer="709"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51BFD" w14:textId="77777777" w:rsidR="008840FC" w:rsidRDefault="008840FC" w:rsidP="00F760A6">
      <w:pPr>
        <w:spacing w:before="0" w:after="0" w:line="240" w:lineRule="auto"/>
      </w:pPr>
      <w:r>
        <w:separator/>
      </w:r>
    </w:p>
  </w:endnote>
  <w:endnote w:type="continuationSeparator" w:id="0">
    <w:p w14:paraId="7A421348" w14:textId="77777777" w:rsidR="008840FC" w:rsidRDefault="008840FC" w:rsidP="00F760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6CE1F" w14:textId="77777777" w:rsidR="008840FC" w:rsidRDefault="008840FC" w:rsidP="00F760A6">
      <w:pPr>
        <w:spacing w:before="0" w:after="0" w:line="240" w:lineRule="auto"/>
      </w:pPr>
      <w:r>
        <w:separator/>
      </w:r>
    </w:p>
  </w:footnote>
  <w:footnote w:type="continuationSeparator" w:id="0">
    <w:p w14:paraId="46D23DF0" w14:textId="77777777" w:rsidR="008840FC" w:rsidRDefault="008840FC" w:rsidP="00F760A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03173" w14:textId="77777777" w:rsidR="00F760A6" w:rsidRPr="00F923E9" w:rsidRDefault="00F760A6" w:rsidP="00F923E9">
    <w:pPr>
      <w:pStyle w:val="Cabealh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54894"/>
    <w:multiLevelType w:val="hybridMultilevel"/>
    <w:tmpl w:val="4F2A5C80"/>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 w15:restartNumberingAfterBreak="0">
    <w:nsid w:val="11C42D36"/>
    <w:multiLevelType w:val="hybridMultilevel"/>
    <w:tmpl w:val="2A1260AA"/>
    <w:lvl w:ilvl="0" w:tplc="BCBAAC26">
      <w:start w:val="1"/>
      <w:numFmt w:val="decimalZero"/>
      <w:pStyle w:val="Itens"/>
      <w:lvlText w:val="%1."/>
      <w:lvlJc w:val="left"/>
      <w:pPr>
        <w:ind w:left="502" w:hanging="360"/>
      </w:pPr>
      <w:rPr>
        <w:rFonts w:ascii="Times New Roman" w:hAnsi="Times New Roman" w:hint="default"/>
        <w:b w:val="0"/>
        <w:i w:val="0"/>
        <w:sz w:val="24"/>
        <w:szCs w:val="24"/>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15:restartNumberingAfterBreak="0">
    <w:nsid w:val="19993865"/>
    <w:multiLevelType w:val="hybridMultilevel"/>
    <w:tmpl w:val="D2F49566"/>
    <w:lvl w:ilvl="0" w:tplc="A8DA5130">
      <w:start w:val="1"/>
      <w:numFmt w:val="upperLetter"/>
      <w:pStyle w:val="Alternativas"/>
      <w:lvlText w:val="(%1)"/>
      <w:lvlJc w:val="left"/>
      <w:pPr>
        <w:ind w:left="862" w:hanging="360"/>
      </w:pPr>
      <w:rPr>
        <w:rFonts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3" w15:restartNumberingAfterBreak="0">
    <w:nsid w:val="1F024966"/>
    <w:multiLevelType w:val="multilevel"/>
    <w:tmpl w:val="91865A7C"/>
    <w:styleLink w:val="Estilo3"/>
    <w:lvl w:ilvl="0">
      <w:start w:val="1"/>
      <w:numFmt w:val="decimalZero"/>
      <w:suff w:val="space"/>
      <w:lvlText w:val="%1."/>
      <w:lvlJc w:val="left"/>
      <w:pPr>
        <w:ind w:left="0" w:firstLine="0"/>
      </w:pPr>
      <w:rPr>
        <w:rFonts w:ascii="Times New Roman" w:hAnsi="Times New Roman" w:hint="default"/>
        <w:b w:val="0"/>
        <w:i w:val="0"/>
        <w:sz w:val="24"/>
      </w:rPr>
    </w:lvl>
    <w:lvl w:ilvl="1">
      <w:start w:val="1"/>
      <w:numFmt w:val="upperLetter"/>
      <w:suff w:val="space"/>
      <w:lvlText w:val="(%2)"/>
      <w:lvlJc w:val="left"/>
      <w:pPr>
        <w:ind w:left="0" w:firstLine="0"/>
      </w:pPr>
      <w:rPr>
        <w:rFonts w:ascii="Times New Roman" w:hAnsi="Times New Roman" w:hint="default"/>
        <w:b w:val="0"/>
        <w:i w:val="0"/>
        <w:sz w:val="24"/>
      </w:rPr>
    </w:lvl>
    <w:lvl w:ilvl="2">
      <w:start w:val="1"/>
      <w:numFmt w:val="upperRoman"/>
      <w:suff w:val="space"/>
      <w:lvlText w:val="%3."/>
      <w:lvlJc w:val="right"/>
      <w:pPr>
        <w:ind w:left="0" w:firstLine="57"/>
      </w:pPr>
      <w:rPr>
        <w:rFonts w:ascii="Times New Roman" w:hAnsi="Times New Roman" w:hint="default"/>
        <w:b w:val="0"/>
        <w:i w:val="0"/>
        <w:sz w:val="24"/>
      </w:rPr>
    </w:lvl>
    <w:lvl w:ilvl="3">
      <w:start w:val="1"/>
      <w:numFmt w:val="decimal"/>
      <w:lvlText w:val="%4."/>
      <w:lvlJc w:val="left"/>
      <w:pPr>
        <w:tabs>
          <w:tab w:val="num" w:pos="284"/>
        </w:tabs>
        <w:ind w:left="0" w:firstLine="0"/>
      </w:pPr>
      <w:rPr>
        <w:rFonts w:hint="default"/>
      </w:rPr>
    </w:lvl>
    <w:lvl w:ilvl="4">
      <w:start w:val="1"/>
      <w:numFmt w:val="lowerLetter"/>
      <w:lvlText w:val="%5."/>
      <w:lvlJc w:val="left"/>
      <w:pPr>
        <w:tabs>
          <w:tab w:val="num" w:pos="284"/>
        </w:tabs>
        <w:ind w:left="0" w:firstLine="0"/>
      </w:pPr>
      <w:rPr>
        <w:rFonts w:hint="default"/>
      </w:rPr>
    </w:lvl>
    <w:lvl w:ilvl="5">
      <w:start w:val="1"/>
      <w:numFmt w:val="upperRoman"/>
      <w:lvlText w:val="%6."/>
      <w:lvlJc w:val="right"/>
      <w:pPr>
        <w:tabs>
          <w:tab w:val="num" w:pos="284"/>
        </w:tabs>
        <w:ind w:left="0" w:firstLine="57"/>
      </w:pPr>
      <w:rPr>
        <w:rFonts w:ascii="Times New Roman" w:hAnsi="Times New Roman" w:hint="default"/>
        <w:b w:val="0"/>
        <w:i w:val="0"/>
        <w:sz w:val="24"/>
      </w:rPr>
    </w:lvl>
    <w:lvl w:ilvl="6">
      <w:start w:val="1"/>
      <w:numFmt w:val="decimal"/>
      <w:lvlText w:val="%7."/>
      <w:lvlJc w:val="left"/>
      <w:pPr>
        <w:tabs>
          <w:tab w:val="num" w:pos="284"/>
        </w:tabs>
        <w:ind w:left="0" w:firstLine="0"/>
      </w:pPr>
      <w:rPr>
        <w:rFonts w:hint="default"/>
      </w:rPr>
    </w:lvl>
    <w:lvl w:ilvl="7">
      <w:start w:val="1"/>
      <w:numFmt w:val="lowerLetter"/>
      <w:lvlText w:val="%8."/>
      <w:lvlJc w:val="left"/>
      <w:pPr>
        <w:tabs>
          <w:tab w:val="num" w:pos="284"/>
        </w:tabs>
        <w:ind w:left="0" w:firstLine="0"/>
      </w:pPr>
      <w:rPr>
        <w:rFonts w:hint="default"/>
      </w:rPr>
    </w:lvl>
    <w:lvl w:ilvl="8">
      <w:start w:val="1"/>
      <w:numFmt w:val="lowerRoman"/>
      <w:lvlText w:val="%9."/>
      <w:lvlJc w:val="right"/>
      <w:pPr>
        <w:tabs>
          <w:tab w:val="num" w:pos="284"/>
        </w:tabs>
        <w:ind w:left="0" w:firstLine="0"/>
      </w:pPr>
      <w:rPr>
        <w:rFonts w:hint="default"/>
      </w:rPr>
    </w:lvl>
  </w:abstractNum>
  <w:abstractNum w:abstractNumId="4" w15:restartNumberingAfterBreak="0">
    <w:nsid w:val="1F790CFA"/>
    <w:multiLevelType w:val="hybridMultilevel"/>
    <w:tmpl w:val="694E37A4"/>
    <w:lvl w:ilvl="0" w:tplc="E5BA8E9E">
      <w:start w:val="1"/>
      <w:numFmt w:val="decimalZero"/>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711B64"/>
    <w:multiLevelType w:val="hybridMultilevel"/>
    <w:tmpl w:val="3DBCE9F2"/>
    <w:lvl w:ilvl="0" w:tplc="F926CEC0">
      <w:start w:val="1"/>
      <w:numFmt w:val="lowerLetter"/>
      <w:pStyle w:val="Subitens"/>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34987122"/>
    <w:multiLevelType w:val="hybridMultilevel"/>
    <w:tmpl w:val="EBE68402"/>
    <w:lvl w:ilvl="0" w:tplc="1BC4B276">
      <w:start w:val="1"/>
      <w:numFmt w:val="decimal"/>
      <w:lvlText w:val="%1)"/>
      <w:lvlJc w:val="left"/>
      <w:pPr>
        <w:ind w:left="987" w:hanging="360"/>
      </w:pPr>
      <w:rPr>
        <w:rFonts w:hint="default"/>
      </w:rPr>
    </w:lvl>
    <w:lvl w:ilvl="1" w:tplc="04160019" w:tentative="1">
      <w:start w:val="1"/>
      <w:numFmt w:val="lowerLetter"/>
      <w:lvlText w:val="%2."/>
      <w:lvlJc w:val="left"/>
      <w:pPr>
        <w:ind w:left="1707" w:hanging="360"/>
      </w:pPr>
    </w:lvl>
    <w:lvl w:ilvl="2" w:tplc="0416001B" w:tentative="1">
      <w:start w:val="1"/>
      <w:numFmt w:val="lowerRoman"/>
      <w:lvlText w:val="%3."/>
      <w:lvlJc w:val="right"/>
      <w:pPr>
        <w:ind w:left="2427" w:hanging="180"/>
      </w:pPr>
    </w:lvl>
    <w:lvl w:ilvl="3" w:tplc="0416000F" w:tentative="1">
      <w:start w:val="1"/>
      <w:numFmt w:val="decimal"/>
      <w:lvlText w:val="%4."/>
      <w:lvlJc w:val="left"/>
      <w:pPr>
        <w:ind w:left="3147" w:hanging="360"/>
      </w:pPr>
    </w:lvl>
    <w:lvl w:ilvl="4" w:tplc="04160019" w:tentative="1">
      <w:start w:val="1"/>
      <w:numFmt w:val="lowerLetter"/>
      <w:lvlText w:val="%5."/>
      <w:lvlJc w:val="left"/>
      <w:pPr>
        <w:ind w:left="3867" w:hanging="360"/>
      </w:pPr>
    </w:lvl>
    <w:lvl w:ilvl="5" w:tplc="0416001B" w:tentative="1">
      <w:start w:val="1"/>
      <w:numFmt w:val="lowerRoman"/>
      <w:lvlText w:val="%6."/>
      <w:lvlJc w:val="right"/>
      <w:pPr>
        <w:ind w:left="4587" w:hanging="180"/>
      </w:pPr>
    </w:lvl>
    <w:lvl w:ilvl="6" w:tplc="0416000F" w:tentative="1">
      <w:start w:val="1"/>
      <w:numFmt w:val="decimal"/>
      <w:lvlText w:val="%7."/>
      <w:lvlJc w:val="left"/>
      <w:pPr>
        <w:ind w:left="5307" w:hanging="360"/>
      </w:pPr>
    </w:lvl>
    <w:lvl w:ilvl="7" w:tplc="04160019" w:tentative="1">
      <w:start w:val="1"/>
      <w:numFmt w:val="lowerLetter"/>
      <w:lvlText w:val="%8."/>
      <w:lvlJc w:val="left"/>
      <w:pPr>
        <w:ind w:left="6027" w:hanging="360"/>
      </w:pPr>
    </w:lvl>
    <w:lvl w:ilvl="8" w:tplc="0416001B" w:tentative="1">
      <w:start w:val="1"/>
      <w:numFmt w:val="lowerRoman"/>
      <w:lvlText w:val="%9."/>
      <w:lvlJc w:val="right"/>
      <w:pPr>
        <w:ind w:left="6747" w:hanging="180"/>
      </w:pPr>
    </w:lvl>
  </w:abstractNum>
  <w:abstractNum w:abstractNumId="7" w15:restartNumberingAfterBreak="0">
    <w:nsid w:val="4CFF2752"/>
    <w:multiLevelType w:val="hybridMultilevel"/>
    <w:tmpl w:val="F892A00E"/>
    <w:lvl w:ilvl="0" w:tplc="61AC7B92">
      <w:start w:val="1"/>
      <w:numFmt w:val="decimalZero"/>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3"/>
  </w:num>
  <w:num w:numId="2">
    <w:abstractNumId w:val="1"/>
  </w:num>
  <w:num w:numId="3">
    <w:abstractNumId w:val="5"/>
  </w:num>
  <w:num w:numId="4">
    <w:abstractNumId w:val="2"/>
  </w:num>
  <w:num w:numId="5">
    <w:abstractNumId w:val="1"/>
  </w:num>
  <w:num w:numId="6">
    <w:abstractNumId w:val="5"/>
  </w:num>
  <w:num w:numId="7">
    <w:abstractNumId w:val="2"/>
  </w:num>
  <w:num w:numId="8">
    <w:abstractNumId w:val="5"/>
    <w:lvlOverride w:ilvl="0">
      <w:startOverride w:val="1"/>
    </w:lvlOverride>
  </w:num>
  <w:num w:numId="9">
    <w:abstractNumId w:val="1"/>
    <w:lvlOverride w:ilvl="0">
      <w:startOverride w:val="1"/>
    </w:lvlOverride>
  </w:num>
  <w:num w:numId="10">
    <w:abstractNumId w:val="5"/>
    <w:lvlOverride w:ilvl="0">
      <w:startOverride w:val="1"/>
    </w:lvlOverride>
  </w:num>
  <w:num w:numId="11">
    <w:abstractNumId w:val="1"/>
  </w:num>
  <w:num w:numId="12">
    <w:abstractNumId w:val="1"/>
  </w:num>
  <w:num w:numId="13">
    <w:abstractNumId w:val="1"/>
  </w:num>
  <w:num w:numId="14">
    <w:abstractNumId w:val="6"/>
  </w:num>
  <w:num w:numId="15">
    <w:abstractNumId w:val="1"/>
    <w:lvlOverride w:ilvl="0">
      <w:startOverride w:val="1"/>
    </w:lvlOverride>
  </w:num>
  <w:num w:numId="16">
    <w:abstractNumId w:val="1"/>
  </w:num>
  <w:num w:numId="17">
    <w:abstractNumId w:val="4"/>
  </w:num>
  <w:num w:numId="18">
    <w:abstractNumId w:val="0"/>
  </w:num>
  <w:num w:numId="19">
    <w:abstractNumId w:val="7"/>
  </w:num>
  <w:num w:numId="20">
    <w:abstractNumId w:val="5"/>
  </w:num>
  <w:num w:numId="21">
    <w:abstractNumId w:val="5"/>
  </w:num>
  <w:num w:numId="22">
    <w:abstractNumId w:val="5"/>
  </w:num>
  <w:num w:numId="23">
    <w:abstractNumId w:val="1"/>
    <w:lvlOverride w:ilvl="0">
      <w:startOverride w:val="1"/>
    </w:lvlOverride>
  </w:num>
  <w:num w:numId="24">
    <w:abstractNumId w:val="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9A0"/>
    <w:rsid w:val="00013425"/>
    <w:rsid w:val="000310C0"/>
    <w:rsid w:val="00031350"/>
    <w:rsid w:val="00062BD5"/>
    <w:rsid w:val="000C6B71"/>
    <w:rsid w:val="000E018F"/>
    <w:rsid w:val="00105922"/>
    <w:rsid w:val="001378B0"/>
    <w:rsid w:val="00152EF3"/>
    <w:rsid w:val="001A3280"/>
    <w:rsid w:val="001F63CB"/>
    <w:rsid w:val="00212EFE"/>
    <w:rsid w:val="0026595F"/>
    <w:rsid w:val="002667F8"/>
    <w:rsid w:val="002836CB"/>
    <w:rsid w:val="002A0F39"/>
    <w:rsid w:val="002B39C8"/>
    <w:rsid w:val="002F0348"/>
    <w:rsid w:val="00343429"/>
    <w:rsid w:val="00351E10"/>
    <w:rsid w:val="003569A0"/>
    <w:rsid w:val="00370C5C"/>
    <w:rsid w:val="003A7B6D"/>
    <w:rsid w:val="003B1E55"/>
    <w:rsid w:val="003E2441"/>
    <w:rsid w:val="003F0D42"/>
    <w:rsid w:val="004101A9"/>
    <w:rsid w:val="00420240"/>
    <w:rsid w:val="00422F06"/>
    <w:rsid w:val="0048340D"/>
    <w:rsid w:val="004C3074"/>
    <w:rsid w:val="004D032D"/>
    <w:rsid w:val="00536386"/>
    <w:rsid w:val="005C024E"/>
    <w:rsid w:val="00635057"/>
    <w:rsid w:val="006B5A73"/>
    <w:rsid w:val="006C29A1"/>
    <w:rsid w:val="006E4DDE"/>
    <w:rsid w:val="007312AD"/>
    <w:rsid w:val="007400E2"/>
    <w:rsid w:val="00742A03"/>
    <w:rsid w:val="0074665C"/>
    <w:rsid w:val="007523B6"/>
    <w:rsid w:val="00773D2C"/>
    <w:rsid w:val="0077624D"/>
    <w:rsid w:val="00791BD3"/>
    <w:rsid w:val="007B366D"/>
    <w:rsid w:val="007C1436"/>
    <w:rsid w:val="007C5A96"/>
    <w:rsid w:val="00815709"/>
    <w:rsid w:val="008208A0"/>
    <w:rsid w:val="0085390A"/>
    <w:rsid w:val="0086623B"/>
    <w:rsid w:val="008840FC"/>
    <w:rsid w:val="00891CEE"/>
    <w:rsid w:val="008A76ED"/>
    <w:rsid w:val="008C6125"/>
    <w:rsid w:val="008D5CC6"/>
    <w:rsid w:val="008F166B"/>
    <w:rsid w:val="008F5D26"/>
    <w:rsid w:val="009046A9"/>
    <w:rsid w:val="009330F1"/>
    <w:rsid w:val="00943C01"/>
    <w:rsid w:val="0095224A"/>
    <w:rsid w:val="0098613B"/>
    <w:rsid w:val="0099482C"/>
    <w:rsid w:val="009A33B7"/>
    <w:rsid w:val="009B5F5A"/>
    <w:rsid w:val="009C0DD9"/>
    <w:rsid w:val="009F22D7"/>
    <w:rsid w:val="00A1440E"/>
    <w:rsid w:val="00A14C1A"/>
    <w:rsid w:val="00A778BB"/>
    <w:rsid w:val="00A97934"/>
    <w:rsid w:val="00AA0591"/>
    <w:rsid w:val="00AC266B"/>
    <w:rsid w:val="00AF6B60"/>
    <w:rsid w:val="00B35C91"/>
    <w:rsid w:val="00B3721E"/>
    <w:rsid w:val="00B70317"/>
    <w:rsid w:val="00B80026"/>
    <w:rsid w:val="00BE0E29"/>
    <w:rsid w:val="00C61502"/>
    <w:rsid w:val="00C65F0B"/>
    <w:rsid w:val="00C83931"/>
    <w:rsid w:val="00C93124"/>
    <w:rsid w:val="00CC62F3"/>
    <w:rsid w:val="00CF397D"/>
    <w:rsid w:val="00CF3F79"/>
    <w:rsid w:val="00D35BE6"/>
    <w:rsid w:val="00D4522D"/>
    <w:rsid w:val="00D56956"/>
    <w:rsid w:val="00D91356"/>
    <w:rsid w:val="00DC653B"/>
    <w:rsid w:val="00DD75D5"/>
    <w:rsid w:val="00DF4BB5"/>
    <w:rsid w:val="00E70A5E"/>
    <w:rsid w:val="00E73548"/>
    <w:rsid w:val="00E94326"/>
    <w:rsid w:val="00ED6934"/>
    <w:rsid w:val="00F0362B"/>
    <w:rsid w:val="00F158F1"/>
    <w:rsid w:val="00F17504"/>
    <w:rsid w:val="00F200E9"/>
    <w:rsid w:val="00F22B70"/>
    <w:rsid w:val="00F334BD"/>
    <w:rsid w:val="00F57DD1"/>
    <w:rsid w:val="00F760A6"/>
    <w:rsid w:val="00F923E9"/>
    <w:rsid w:val="00FA06F7"/>
    <w:rsid w:val="00FA446C"/>
    <w:rsid w:val="00FF56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FF189"/>
  <w15:chartTrackingRefBased/>
  <w15:docId w15:val="{7DC03DE8-6216-491B-824C-DAFCE0A10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before="120" w:after="120" w:line="276" w:lineRule="auto"/>
        <w:ind w:left="142" w:right="142" w:firstLine="425"/>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69A0"/>
    <w:rPr>
      <w:rFonts w:ascii="Times New Roman" w:hAnsi="Times New Roman"/>
      <w:sz w:val="24"/>
    </w:rPr>
  </w:style>
  <w:style w:type="paragraph" w:styleId="Ttulo1">
    <w:name w:val="heading 1"/>
    <w:basedOn w:val="Normal"/>
    <w:next w:val="Normal"/>
    <w:link w:val="Ttulo1Char"/>
    <w:uiPriority w:val="9"/>
    <w:qFormat/>
    <w:rsid w:val="003569A0"/>
    <w:pPr>
      <w:keepNext/>
      <w:keepLines/>
      <w:ind w:firstLine="142"/>
      <w:jc w:val="center"/>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3569A0"/>
    <w:pPr>
      <w:keepNext/>
      <w:keepLines/>
      <w:outlineLvl w:val="1"/>
    </w:pPr>
    <w:rPr>
      <w:rFonts w:eastAsiaTheme="majorEastAsia" w:cstheme="majorBidi"/>
      <w:b/>
      <w:i/>
      <w:szCs w:val="26"/>
    </w:rPr>
  </w:style>
  <w:style w:type="paragraph" w:styleId="Ttulo3">
    <w:name w:val="heading 3"/>
    <w:basedOn w:val="Normal"/>
    <w:next w:val="Normal"/>
    <w:link w:val="Ttulo3Char"/>
    <w:uiPriority w:val="9"/>
    <w:semiHidden/>
    <w:unhideWhenUsed/>
    <w:qFormat/>
    <w:rsid w:val="003569A0"/>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har"/>
    <w:uiPriority w:val="9"/>
    <w:semiHidden/>
    <w:unhideWhenUsed/>
    <w:qFormat/>
    <w:rsid w:val="003569A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3569A0"/>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3569A0"/>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3569A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3569A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3569A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Estilo3">
    <w:name w:val="Estilo3"/>
    <w:uiPriority w:val="99"/>
    <w:rsid w:val="00AC266B"/>
    <w:pPr>
      <w:numPr>
        <w:numId w:val="1"/>
      </w:numPr>
    </w:pPr>
  </w:style>
  <w:style w:type="paragraph" w:customStyle="1" w:styleId="Itens">
    <w:name w:val="Itens"/>
    <w:basedOn w:val="Normal"/>
    <w:next w:val="Normal"/>
    <w:link w:val="ItensChar"/>
    <w:qFormat/>
    <w:rsid w:val="003569A0"/>
    <w:pPr>
      <w:numPr>
        <w:numId w:val="5"/>
      </w:numPr>
      <w:tabs>
        <w:tab w:val="left" w:pos="567"/>
      </w:tabs>
    </w:pPr>
    <w:rPr>
      <w:rFonts w:cs="Times New Roman"/>
    </w:rPr>
  </w:style>
  <w:style w:type="character" w:customStyle="1" w:styleId="ItensChar">
    <w:name w:val="Itens Char"/>
    <w:basedOn w:val="Fontepargpadro"/>
    <w:link w:val="Itens"/>
    <w:rsid w:val="003569A0"/>
    <w:rPr>
      <w:rFonts w:ascii="Times New Roman" w:hAnsi="Times New Roman" w:cs="Times New Roman"/>
      <w:sz w:val="24"/>
    </w:rPr>
  </w:style>
  <w:style w:type="paragraph" w:customStyle="1" w:styleId="Subitens">
    <w:name w:val="Subitens"/>
    <w:basedOn w:val="Normal"/>
    <w:next w:val="Normal"/>
    <w:link w:val="SubitensChar"/>
    <w:qFormat/>
    <w:rsid w:val="004101A9"/>
    <w:pPr>
      <w:numPr>
        <w:numId w:val="6"/>
      </w:numPr>
      <w:tabs>
        <w:tab w:val="left" w:pos="567"/>
      </w:tabs>
    </w:pPr>
  </w:style>
  <w:style w:type="character" w:customStyle="1" w:styleId="SubitensChar">
    <w:name w:val="Subitens Char"/>
    <w:basedOn w:val="Fontepargpadro"/>
    <w:link w:val="Subitens"/>
    <w:rsid w:val="004101A9"/>
    <w:rPr>
      <w:rFonts w:ascii="Times New Roman" w:hAnsi="Times New Roman"/>
      <w:sz w:val="24"/>
    </w:rPr>
  </w:style>
  <w:style w:type="paragraph" w:customStyle="1" w:styleId="Alternativas">
    <w:name w:val="Alternativas"/>
    <w:basedOn w:val="Itens"/>
    <w:link w:val="AlternativasChar"/>
    <w:qFormat/>
    <w:rsid w:val="003569A0"/>
    <w:pPr>
      <w:numPr>
        <w:numId w:val="7"/>
      </w:numPr>
    </w:pPr>
  </w:style>
  <w:style w:type="character" w:customStyle="1" w:styleId="AlternativasChar">
    <w:name w:val="Alternativas Char"/>
    <w:basedOn w:val="ItensChar"/>
    <w:link w:val="Alternativas"/>
    <w:rsid w:val="003569A0"/>
    <w:rPr>
      <w:rFonts w:ascii="Times New Roman" w:hAnsi="Times New Roman" w:cs="Times New Roman"/>
      <w:sz w:val="24"/>
    </w:rPr>
  </w:style>
  <w:style w:type="paragraph" w:customStyle="1" w:styleId="Gabarito">
    <w:name w:val="Gabarito"/>
    <w:basedOn w:val="Normal"/>
    <w:next w:val="Normal"/>
    <w:link w:val="GabaritoChar"/>
    <w:qFormat/>
    <w:rsid w:val="003569A0"/>
    <w:rPr>
      <w:color w:val="FF0000"/>
    </w:rPr>
  </w:style>
  <w:style w:type="character" w:customStyle="1" w:styleId="GabaritoChar">
    <w:name w:val="Gabarito Char"/>
    <w:basedOn w:val="Fontepargpadro"/>
    <w:link w:val="Gabarito"/>
    <w:rsid w:val="003569A0"/>
    <w:rPr>
      <w:rFonts w:ascii="Times New Roman" w:hAnsi="Times New Roman"/>
      <w:color w:val="FF0000"/>
      <w:sz w:val="24"/>
    </w:rPr>
  </w:style>
  <w:style w:type="character" w:customStyle="1" w:styleId="Ttulo1Char">
    <w:name w:val="Título 1 Char"/>
    <w:basedOn w:val="Fontepargpadro"/>
    <w:link w:val="Ttulo1"/>
    <w:uiPriority w:val="9"/>
    <w:rsid w:val="003569A0"/>
    <w:rPr>
      <w:rFonts w:ascii="Times New Roman" w:eastAsiaTheme="majorEastAsia" w:hAnsi="Times New Roman" w:cstheme="majorBidi"/>
      <w:b/>
      <w:sz w:val="24"/>
      <w:szCs w:val="32"/>
    </w:rPr>
  </w:style>
  <w:style w:type="character" w:customStyle="1" w:styleId="Ttulo2Char">
    <w:name w:val="Título 2 Char"/>
    <w:basedOn w:val="Fontepargpadro"/>
    <w:link w:val="Ttulo2"/>
    <w:uiPriority w:val="9"/>
    <w:rsid w:val="003569A0"/>
    <w:rPr>
      <w:rFonts w:ascii="Times New Roman" w:eastAsiaTheme="majorEastAsia" w:hAnsi="Times New Roman" w:cstheme="majorBidi"/>
      <w:b/>
      <w:i/>
      <w:sz w:val="24"/>
      <w:szCs w:val="26"/>
    </w:rPr>
  </w:style>
  <w:style w:type="character" w:customStyle="1" w:styleId="Ttulo3Char">
    <w:name w:val="Título 3 Char"/>
    <w:basedOn w:val="Fontepargpadro"/>
    <w:link w:val="Ttulo3"/>
    <w:uiPriority w:val="9"/>
    <w:semiHidden/>
    <w:rsid w:val="003569A0"/>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3569A0"/>
    <w:rPr>
      <w:rFonts w:asciiTheme="majorHAnsi" w:eastAsiaTheme="majorEastAsia" w:hAnsiTheme="majorHAnsi" w:cstheme="majorBidi"/>
      <w:i/>
      <w:iCs/>
      <w:color w:val="2F5496" w:themeColor="accent1" w:themeShade="BF"/>
      <w:sz w:val="24"/>
    </w:rPr>
  </w:style>
  <w:style w:type="character" w:customStyle="1" w:styleId="Ttulo5Char">
    <w:name w:val="Título 5 Char"/>
    <w:basedOn w:val="Fontepargpadro"/>
    <w:link w:val="Ttulo5"/>
    <w:uiPriority w:val="9"/>
    <w:semiHidden/>
    <w:rsid w:val="003569A0"/>
    <w:rPr>
      <w:rFonts w:asciiTheme="majorHAnsi" w:eastAsiaTheme="majorEastAsia" w:hAnsiTheme="majorHAnsi" w:cstheme="majorBidi"/>
      <w:color w:val="2F5496" w:themeColor="accent1" w:themeShade="BF"/>
      <w:sz w:val="24"/>
    </w:rPr>
  </w:style>
  <w:style w:type="character" w:customStyle="1" w:styleId="Ttulo6Char">
    <w:name w:val="Título 6 Char"/>
    <w:basedOn w:val="Fontepargpadro"/>
    <w:link w:val="Ttulo6"/>
    <w:uiPriority w:val="9"/>
    <w:semiHidden/>
    <w:rsid w:val="003569A0"/>
    <w:rPr>
      <w:rFonts w:asciiTheme="majorHAnsi" w:eastAsiaTheme="majorEastAsia" w:hAnsiTheme="majorHAnsi" w:cstheme="majorBidi"/>
      <w:color w:val="1F3763" w:themeColor="accent1" w:themeShade="7F"/>
      <w:sz w:val="24"/>
    </w:rPr>
  </w:style>
  <w:style w:type="character" w:customStyle="1" w:styleId="Ttulo7Char">
    <w:name w:val="Título 7 Char"/>
    <w:basedOn w:val="Fontepargpadro"/>
    <w:link w:val="Ttulo7"/>
    <w:uiPriority w:val="9"/>
    <w:semiHidden/>
    <w:rsid w:val="003569A0"/>
    <w:rPr>
      <w:rFonts w:asciiTheme="majorHAnsi" w:eastAsiaTheme="majorEastAsia" w:hAnsiTheme="majorHAnsi" w:cstheme="majorBidi"/>
      <w:i/>
      <w:iCs/>
      <w:color w:val="1F3763" w:themeColor="accent1" w:themeShade="7F"/>
      <w:sz w:val="24"/>
    </w:rPr>
  </w:style>
  <w:style w:type="character" w:customStyle="1" w:styleId="Ttulo8Char">
    <w:name w:val="Título 8 Char"/>
    <w:basedOn w:val="Fontepargpadro"/>
    <w:link w:val="Ttulo8"/>
    <w:uiPriority w:val="9"/>
    <w:semiHidden/>
    <w:rsid w:val="003569A0"/>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3569A0"/>
    <w:rPr>
      <w:rFonts w:asciiTheme="majorHAnsi" w:eastAsiaTheme="majorEastAsia" w:hAnsiTheme="majorHAnsi" w:cstheme="majorBidi"/>
      <w:i/>
      <w:iCs/>
      <w:color w:val="272727" w:themeColor="text1" w:themeTint="D8"/>
      <w:sz w:val="21"/>
      <w:szCs w:val="21"/>
    </w:rPr>
  </w:style>
  <w:style w:type="paragraph" w:styleId="Legenda">
    <w:name w:val="caption"/>
    <w:basedOn w:val="Normal"/>
    <w:next w:val="Normal"/>
    <w:uiPriority w:val="35"/>
    <w:semiHidden/>
    <w:unhideWhenUsed/>
    <w:qFormat/>
    <w:rsid w:val="003569A0"/>
    <w:pPr>
      <w:spacing w:before="0" w:after="200" w:line="240" w:lineRule="auto"/>
    </w:pPr>
    <w:rPr>
      <w:i/>
      <w:iCs/>
      <w:color w:val="44546A" w:themeColor="text2"/>
      <w:sz w:val="18"/>
      <w:szCs w:val="18"/>
    </w:rPr>
  </w:style>
  <w:style w:type="paragraph" w:styleId="Ttulo">
    <w:name w:val="Title"/>
    <w:basedOn w:val="Normal"/>
    <w:next w:val="Normal"/>
    <w:link w:val="TtuloChar"/>
    <w:uiPriority w:val="10"/>
    <w:qFormat/>
    <w:rsid w:val="003569A0"/>
    <w:pPr>
      <w:spacing w:line="240" w:lineRule="auto"/>
      <w:contextualSpacing/>
    </w:pPr>
    <w:rPr>
      <w:rFonts w:eastAsiaTheme="majorEastAsia" w:cstheme="majorBidi"/>
      <w:b/>
      <w:spacing w:val="-10"/>
      <w:kern w:val="28"/>
      <w:sz w:val="28"/>
      <w:szCs w:val="56"/>
    </w:rPr>
  </w:style>
  <w:style w:type="character" w:customStyle="1" w:styleId="TtuloChar">
    <w:name w:val="Título Char"/>
    <w:basedOn w:val="Fontepargpadro"/>
    <w:link w:val="Ttulo"/>
    <w:uiPriority w:val="10"/>
    <w:rsid w:val="003569A0"/>
    <w:rPr>
      <w:rFonts w:ascii="Times New Roman" w:eastAsiaTheme="majorEastAsia" w:hAnsi="Times New Roman" w:cstheme="majorBidi"/>
      <w:b/>
      <w:spacing w:val="-10"/>
      <w:kern w:val="28"/>
      <w:sz w:val="28"/>
      <w:szCs w:val="56"/>
    </w:rPr>
  </w:style>
  <w:style w:type="paragraph" w:styleId="PargrafodaLista">
    <w:name w:val="List Paragraph"/>
    <w:aliases w:val="Fonte"/>
    <w:basedOn w:val="Normal"/>
    <w:next w:val="Normal"/>
    <w:uiPriority w:val="34"/>
    <w:qFormat/>
    <w:rsid w:val="003569A0"/>
    <w:pPr>
      <w:ind w:firstLine="0"/>
      <w:contextualSpacing/>
    </w:pPr>
    <w:rPr>
      <w:sz w:val="18"/>
    </w:rPr>
  </w:style>
  <w:style w:type="paragraph" w:styleId="Citao">
    <w:name w:val="Quote"/>
    <w:basedOn w:val="Normal"/>
    <w:next w:val="Normal"/>
    <w:link w:val="CitaoChar"/>
    <w:uiPriority w:val="29"/>
    <w:qFormat/>
    <w:rsid w:val="003569A0"/>
    <w:pPr>
      <w:ind w:left="2268" w:right="2268" w:firstLine="0"/>
    </w:pPr>
    <w:rPr>
      <w:i/>
      <w:iCs/>
      <w:color w:val="404040" w:themeColor="text1" w:themeTint="BF"/>
      <w:sz w:val="20"/>
    </w:rPr>
  </w:style>
  <w:style w:type="character" w:customStyle="1" w:styleId="CitaoChar">
    <w:name w:val="Citação Char"/>
    <w:basedOn w:val="Fontepargpadro"/>
    <w:link w:val="Citao"/>
    <w:uiPriority w:val="29"/>
    <w:rsid w:val="003569A0"/>
    <w:rPr>
      <w:rFonts w:ascii="Times New Roman" w:hAnsi="Times New Roman"/>
      <w:i/>
      <w:iCs/>
      <w:color w:val="404040" w:themeColor="text1" w:themeTint="BF"/>
      <w:sz w:val="20"/>
    </w:rPr>
  </w:style>
  <w:style w:type="paragraph" w:styleId="CabealhodoSumrio">
    <w:name w:val="TOC Heading"/>
    <w:basedOn w:val="Ttulo1"/>
    <w:next w:val="Normal"/>
    <w:uiPriority w:val="39"/>
    <w:semiHidden/>
    <w:unhideWhenUsed/>
    <w:qFormat/>
    <w:rsid w:val="003569A0"/>
    <w:pPr>
      <w:spacing w:before="240" w:after="0"/>
      <w:outlineLvl w:val="9"/>
    </w:pPr>
    <w:rPr>
      <w:rFonts w:asciiTheme="majorHAnsi" w:hAnsiTheme="majorHAnsi"/>
      <w:b w:val="0"/>
      <w:color w:val="2F5496" w:themeColor="accent1" w:themeShade="BF"/>
      <w:sz w:val="32"/>
    </w:rPr>
  </w:style>
  <w:style w:type="paragraph" w:styleId="Cabealho">
    <w:name w:val="header"/>
    <w:basedOn w:val="Normal"/>
    <w:link w:val="CabealhoChar"/>
    <w:uiPriority w:val="99"/>
    <w:unhideWhenUsed/>
    <w:rsid w:val="00F760A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F760A6"/>
    <w:rPr>
      <w:rFonts w:ascii="Times New Roman" w:hAnsi="Times New Roman"/>
      <w:sz w:val="24"/>
    </w:rPr>
  </w:style>
  <w:style w:type="paragraph" w:styleId="Rodap">
    <w:name w:val="footer"/>
    <w:basedOn w:val="Normal"/>
    <w:link w:val="RodapChar"/>
    <w:uiPriority w:val="99"/>
    <w:unhideWhenUsed/>
    <w:rsid w:val="00F760A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F760A6"/>
    <w:rPr>
      <w:rFonts w:ascii="Times New Roman" w:hAnsi="Times New Roman"/>
      <w:sz w:val="24"/>
    </w:rPr>
  </w:style>
  <w:style w:type="table" w:styleId="Tabelacomgrade">
    <w:name w:val="Table Grid"/>
    <w:basedOn w:val="Tabelanormal"/>
    <w:uiPriority w:val="39"/>
    <w:rsid w:val="00F760A6"/>
    <w:pPr>
      <w:spacing w:before="0" w:after="0" w:line="240" w:lineRule="auto"/>
      <w:ind w:left="0" w:right="0" w:firstLine="0"/>
      <w:jc w:val="left"/>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760A6"/>
    <w:pPr>
      <w:widowControl w:val="0"/>
      <w:autoSpaceDE w:val="0"/>
      <w:autoSpaceDN w:val="0"/>
      <w:spacing w:before="0" w:after="0" w:line="240" w:lineRule="auto"/>
      <w:ind w:left="0" w:right="0" w:firstLine="0"/>
      <w:jc w:val="left"/>
    </w:pPr>
    <w:rPr>
      <w:rFonts w:ascii="Arial" w:eastAsia="Arial" w:hAnsi="Arial" w:cs="Arial"/>
      <w:sz w:val="22"/>
      <w:lang w:eastAsia="pt-BR" w:bidi="pt-BR"/>
    </w:rPr>
  </w:style>
  <w:style w:type="character" w:styleId="Forte">
    <w:name w:val="Strong"/>
    <w:basedOn w:val="Fontepargpadro"/>
    <w:uiPriority w:val="22"/>
    <w:qFormat/>
    <w:rsid w:val="00F760A6"/>
    <w:rPr>
      <w:b/>
      <w:bCs/>
    </w:rPr>
  </w:style>
  <w:style w:type="character" w:styleId="Hyperlink">
    <w:name w:val="Hyperlink"/>
    <w:basedOn w:val="Fontepargpadro"/>
    <w:uiPriority w:val="99"/>
    <w:unhideWhenUsed/>
    <w:rsid w:val="00FA446C"/>
    <w:rPr>
      <w:color w:val="0563C1" w:themeColor="hyperlink"/>
      <w:u w:val="single"/>
    </w:rPr>
  </w:style>
  <w:style w:type="character" w:styleId="MenoPendente">
    <w:name w:val="Unresolved Mention"/>
    <w:basedOn w:val="Fontepargpadro"/>
    <w:uiPriority w:val="99"/>
    <w:semiHidden/>
    <w:unhideWhenUsed/>
    <w:rsid w:val="00FA446C"/>
    <w:rPr>
      <w:color w:val="605E5C"/>
      <w:shd w:val="clear" w:color="auto" w:fill="E1DFDD"/>
    </w:rPr>
  </w:style>
  <w:style w:type="character" w:styleId="HiperlinkVisitado">
    <w:name w:val="FollowedHyperlink"/>
    <w:basedOn w:val="Fontepargpadro"/>
    <w:uiPriority w:val="99"/>
    <w:semiHidden/>
    <w:unhideWhenUsed/>
    <w:rsid w:val="007400E2"/>
    <w:rPr>
      <w:color w:val="954F72" w:themeColor="followedHyperlink"/>
      <w:u w:val="single"/>
    </w:rPr>
  </w:style>
  <w:style w:type="character" w:styleId="Refdecomentrio">
    <w:name w:val="annotation reference"/>
    <w:basedOn w:val="Fontepargpadro"/>
    <w:uiPriority w:val="99"/>
    <w:semiHidden/>
    <w:unhideWhenUsed/>
    <w:rsid w:val="00370C5C"/>
    <w:rPr>
      <w:sz w:val="16"/>
      <w:szCs w:val="16"/>
    </w:rPr>
  </w:style>
  <w:style w:type="paragraph" w:styleId="Textodecomentrio">
    <w:name w:val="annotation text"/>
    <w:basedOn w:val="Normal"/>
    <w:link w:val="TextodecomentrioChar"/>
    <w:uiPriority w:val="99"/>
    <w:semiHidden/>
    <w:unhideWhenUsed/>
    <w:rsid w:val="00370C5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70C5C"/>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0C5C"/>
    <w:rPr>
      <w:b/>
      <w:bCs/>
    </w:rPr>
  </w:style>
  <w:style w:type="character" w:customStyle="1" w:styleId="AssuntodocomentrioChar">
    <w:name w:val="Assunto do comentário Char"/>
    <w:basedOn w:val="TextodecomentrioChar"/>
    <w:link w:val="Assuntodocomentrio"/>
    <w:uiPriority w:val="99"/>
    <w:semiHidden/>
    <w:rsid w:val="00370C5C"/>
    <w:rPr>
      <w:rFonts w:ascii="Times New Roman" w:hAnsi="Times New Roman"/>
      <w:b/>
      <w:bCs/>
      <w:sz w:val="20"/>
      <w:szCs w:val="20"/>
    </w:rPr>
  </w:style>
  <w:style w:type="paragraph" w:styleId="Textodebalo">
    <w:name w:val="Balloon Text"/>
    <w:basedOn w:val="Normal"/>
    <w:link w:val="TextodebaloChar"/>
    <w:uiPriority w:val="99"/>
    <w:semiHidden/>
    <w:unhideWhenUsed/>
    <w:rsid w:val="00370C5C"/>
    <w:pPr>
      <w:spacing w:before="0"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70C5C"/>
    <w:rPr>
      <w:rFonts w:ascii="Segoe UI" w:hAnsi="Segoe UI" w:cs="Segoe UI"/>
      <w:sz w:val="18"/>
      <w:szCs w:val="18"/>
    </w:rPr>
  </w:style>
  <w:style w:type="paragraph" w:styleId="NormalWeb">
    <w:name w:val="Normal (Web)"/>
    <w:basedOn w:val="Normal"/>
    <w:uiPriority w:val="99"/>
    <w:unhideWhenUsed/>
    <w:rsid w:val="004D032D"/>
    <w:pPr>
      <w:spacing w:before="100" w:beforeAutospacing="1" w:after="100" w:afterAutospacing="1" w:line="240" w:lineRule="auto"/>
      <w:ind w:left="0" w:right="0" w:firstLine="0"/>
      <w:jc w:val="left"/>
    </w:pPr>
    <w:rPr>
      <w:rFonts w:eastAsia="Times New Roman" w:cs="Times New Roman"/>
      <w:szCs w:val="24"/>
      <w:lang w:eastAsia="pt-BR"/>
    </w:rPr>
  </w:style>
  <w:style w:type="paragraph" w:customStyle="1" w:styleId="justificado">
    <w:name w:val="justificado"/>
    <w:basedOn w:val="Normal"/>
    <w:rsid w:val="000E018F"/>
    <w:pPr>
      <w:spacing w:before="100" w:beforeAutospacing="1" w:after="100" w:afterAutospacing="1" w:line="240" w:lineRule="auto"/>
      <w:ind w:left="0" w:right="0" w:firstLine="0"/>
      <w:jc w:val="left"/>
    </w:pPr>
    <w:rPr>
      <w:rFonts w:eastAsia="Times New Roman" w:cs="Times New Roman"/>
      <w:szCs w:val="24"/>
      <w:lang w:eastAsia="pt-BR"/>
    </w:rPr>
  </w:style>
  <w:style w:type="character" w:customStyle="1" w:styleId="Legenda1">
    <w:name w:val="Legenda1"/>
    <w:basedOn w:val="Fontepargpadro"/>
    <w:rsid w:val="00031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98258">
      <w:bodyDiv w:val="1"/>
      <w:marLeft w:val="0"/>
      <w:marRight w:val="0"/>
      <w:marTop w:val="0"/>
      <w:marBottom w:val="0"/>
      <w:divBdr>
        <w:top w:val="none" w:sz="0" w:space="0" w:color="auto"/>
        <w:left w:val="none" w:sz="0" w:space="0" w:color="auto"/>
        <w:bottom w:val="none" w:sz="0" w:space="0" w:color="auto"/>
        <w:right w:val="none" w:sz="0" w:space="0" w:color="auto"/>
      </w:divBdr>
      <w:divsChild>
        <w:div w:id="1974940742">
          <w:marLeft w:val="0"/>
          <w:marRight w:val="0"/>
          <w:marTop w:val="0"/>
          <w:marBottom w:val="0"/>
          <w:divBdr>
            <w:top w:val="none" w:sz="0" w:space="0" w:color="auto"/>
            <w:left w:val="none" w:sz="0" w:space="0" w:color="auto"/>
            <w:bottom w:val="none" w:sz="0" w:space="0" w:color="auto"/>
            <w:right w:val="none" w:sz="0" w:space="0" w:color="auto"/>
          </w:divBdr>
        </w:div>
      </w:divsChild>
    </w:div>
    <w:div w:id="167331530">
      <w:bodyDiv w:val="1"/>
      <w:marLeft w:val="0"/>
      <w:marRight w:val="0"/>
      <w:marTop w:val="0"/>
      <w:marBottom w:val="0"/>
      <w:divBdr>
        <w:top w:val="none" w:sz="0" w:space="0" w:color="auto"/>
        <w:left w:val="none" w:sz="0" w:space="0" w:color="auto"/>
        <w:bottom w:val="none" w:sz="0" w:space="0" w:color="auto"/>
        <w:right w:val="none" w:sz="0" w:space="0" w:color="auto"/>
      </w:divBdr>
    </w:div>
    <w:div w:id="246965984">
      <w:bodyDiv w:val="1"/>
      <w:marLeft w:val="0"/>
      <w:marRight w:val="0"/>
      <w:marTop w:val="0"/>
      <w:marBottom w:val="0"/>
      <w:divBdr>
        <w:top w:val="none" w:sz="0" w:space="0" w:color="auto"/>
        <w:left w:val="none" w:sz="0" w:space="0" w:color="auto"/>
        <w:bottom w:val="none" w:sz="0" w:space="0" w:color="auto"/>
        <w:right w:val="none" w:sz="0" w:space="0" w:color="auto"/>
      </w:divBdr>
    </w:div>
    <w:div w:id="373239009">
      <w:bodyDiv w:val="1"/>
      <w:marLeft w:val="0"/>
      <w:marRight w:val="0"/>
      <w:marTop w:val="0"/>
      <w:marBottom w:val="0"/>
      <w:divBdr>
        <w:top w:val="none" w:sz="0" w:space="0" w:color="auto"/>
        <w:left w:val="none" w:sz="0" w:space="0" w:color="auto"/>
        <w:bottom w:val="none" w:sz="0" w:space="0" w:color="auto"/>
        <w:right w:val="none" w:sz="0" w:space="0" w:color="auto"/>
      </w:divBdr>
    </w:div>
    <w:div w:id="528110400">
      <w:bodyDiv w:val="1"/>
      <w:marLeft w:val="0"/>
      <w:marRight w:val="0"/>
      <w:marTop w:val="0"/>
      <w:marBottom w:val="0"/>
      <w:divBdr>
        <w:top w:val="none" w:sz="0" w:space="0" w:color="auto"/>
        <w:left w:val="none" w:sz="0" w:space="0" w:color="auto"/>
        <w:bottom w:val="none" w:sz="0" w:space="0" w:color="auto"/>
        <w:right w:val="none" w:sz="0" w:space="0" w:color="auto"/>
      </w:divBdr>
    </w:div>
    <w:div w:id="611978768">
      <w:bodyDiv w:val="1"/>
      <w:marLeft w:val="0"/>
      <w:marRight w:val="0"/>
      <w:marTop w:val="0"/>
      <w:marBottom w:val="0"/>
      <w:divBdr>
        <w:top w:val="none" w:sz="0" w:space="0" w:color="auto"/>
        <w:left w:val="none" w:sz="0" w:space="0" w:color="auto"/>
        <w:bottom w:val="none" w:sz="0" w:space="0" w:color="auto"/>
        <w:right w:val="none" w:sz="0" w:space="0" w:color="auto"/>
      </w:divBdr>
      <w:divsChild>
        <w:div w:id="30494656">
          <w:marLeft w:val="0"/>
          <w:marRight w:val="0"/>
          <w:marTop w:val="0"/>
          <w:marBottom w:val="0"/>
          <w:divBdr>
            <w:top w:val="none" w:sz="0" w:space="0" w:color="auto"/>
            <w:left w:val="none" w:sz="0" w:space="0" w:color="auto"/>
            <w:bottom w:val="none" w:sz="0" w:space="0" w:color="auto"/>
            <w:right w:val="none" w:sz="0" w:space="0" w:color="auto"/>
          </w:divBdr>
        </w:div>
      </w:divsChild>
    </w:div>
    <w:div w:id="797838535">
      <w:bodyDiv w:val="1"/>
      <w:marLeft w:val="0"/>
      <w:marRight w:val="0"/>
      <w:marTop w:val="0"/>
      <w:marBottom w:val="0"/>
      <w:divBdr>
        <w:top w:val="none" w:sz="0" w:space="0" w:color="auto"/>
        <w:left w:val="none" w:sz="0" w:space="0" w:color="auto"/>
        <w:bottom w:val="none" w:sz="0" w:space="0" w:color="auto"/>
        <w:right w:val="none" w:sz="0" w:space="0" w:color="auto"/>
      </w:divBdr>
    </w:div>
    <w:div w:id="812451541">
      <w:bodyDiv w:val="1"/>
      <w:marLeft w:val="0"/>
      <w:marRight w:val="0"/>
      <w:marTop w:val="0"/>
      <w:marBottom w:val="0"/>
      <w:divBdr>
        <w:top w:val="none" w:sz="0" w:space="0" w:color="auto"/>
        <w:left w:val="none" w:sz="0" w:space="0" w:color="auto"/>
        <w:bottom w:val="none" w:sz="0" w:space="0" w:color="auto"/>
        <w:right w:val="none" w:sz="0" w:space="0" w:color="auto"/>
      </w:divBdr>
    </w:div>
    <w:div w:id="1144394800">
      <w:bodyDiv w:val="1"/>
      <w:marLeft w:val="0"/>
      <w:marRight w:val="0"/>
      <w:marTop w:val="0"/>
      <w:marBottom w:val="0"/>
      <w:divBdr>
        <w:top w:val="none" w:sz="0" w:space="0" w:color="auto"/>
        <w:left w:val="none" w:sz="0" w:space="0" w:color="auto"/>
        <w:bottom w:val="none" w:sz="0" w:space="0" w:color="auto"/>
        <w:right w:val="none" w:sz="0" w:space="0" w:color="auto"/>
      </w:divBdr>
    </w:div>
    <w:div w:id="1199468725">
      <w:bodyDiv w:val="1"/>
      <w:marLeft w:val="0"/>
      <w:marRight w:val="0"/>
      <w:marTop w:val="0"/>
      <w:marBottom w:val="0"/>
      <w:divBdr>
        <w:top w:val="none" w:sz="0" w:space="0" w:color="auto"/>
        <w:left w:val="none" w:sz="0" w:space="0" w:color="auto"/>
        <w:bottom w:val="none" w:sz="0" w:space="0" w:color="auto"/>
        <w:right w:val="none" w:sz="0" w:space="0" w:color="auto"/>
      </w:divBdr>
    </w:div>
    <w:div w:id="1202864239">
      <w:bodyDiv w:val="1"/>
      <w:marLeft w:val="0"/>
      <w:marRight w:val="0"/>
      <w:marTop w:val="0"/>
      <w:marBottom w:val="0"/>
      <w:divBdr>
        <w:top w:val="none" w:sz="0" w:space="0" w:color="auto"/>
        <w:left w:val="none" w:sz="0" w:space="0" w:color="auto"/>
        <w:bottom w:val="none" w:sz="0" w:space="0" w:color="auto"/>
        <w:right w:val="none" w:sz="0" w:space="0" w:color="auto"/>
      </w:divBdr>
    </w:div>
    <w:div w:id="1306349531">
      <w:bodyDiv w:val="1"/>
      <w:marLeft w:val="0"/>
      <w:marRight w:val="0"/>
      <w:marTop w:val="0"/>
      <w:marBottom w:val="0"/>
      <w:divBdr>
        <w:top w:val="none" w:sz="0" w:space="0" w:color="auto"/>
        <w:left w:val="none" w:sz="0" w:space="0" w:color="auto"/>
        <w:bottom w:val="none" w:sz="0" w:space="0" w:color="auto"/>
        <w:right w:val="none" w:sz="0" w:space="0" w:color="auto"/>
      </w:divBdr>
      <w:divsChild>
        <w:div w:id="1513757800">
          <w:marLeft w:val="0"/>
          <w:marRight w:val="0"/>
          <w:marTop w:val="0"/>
          <w:marBottom w:val="0"/>
          <w:divBdr>
            <w:top w:val="none" w:sz="0" w:space="0" w:color="auto"/>
            <w:left w:val="none" w:sz="0" w:space="0" w:color="auto"/>
            <w:bottom w:val="none" w:sz="0" w:space="0" w:color="auto"/>
            <w:right w:val="none" w:sz="0" w:space="0" w:color="auto"/>
          </w:divBdr>
        </w:div>
      </w:divsChild>
    </w:div>
    <w:div w:id="1365667109">
      <w:bodyDiv w:val="1"/>
      <w:marLeft w:val="0"/>
      <w:marRight w:val="0"/>
      <w:marTop w:val="0"/>
      <w:marBottom w:val="0"/>
      <w:divBdr>
        <w:top w:val="none" w:sz="0" w:space="0" w:color="auto"/>
        <w:left w:val="none" w:sz="0" w:space="0" w:color="auto"/>
        <w:bottom w:val="none" w:sz="0" w:space="0" w:color="auto"/>
        <w:right w:val="none" w:sz="0" w:space="0" w:color="auto"/>
      </w:divBdr>
    </w:div>
    <w:div w:id="1376080693">
      <w:bodyDiv w:val="1"/>
      <w:marLeft w:val="0"/>
      <w:marRight w:val="0"/>
      <w:marTop w:val="0"/>
      <w:marBottom w:val="0"/>
      <w:divBdr>
        <w:top w:val="none" w:sz="0" w:space="0" w:color="auto"/>
        <w:left w:val="none" w:sz="0" w:space="0" w:color="auto"/>
        <w:bottom w:val="none" w:sz="0" w:space="0" w:color="auto"/>
        <w:right w:val="none" w:sz="0" w:space="0" w:color="auto"/>
      </w:divBdr>
      <w:divsChild>
        <w:div w:id="35668792">
          <w:marLeft w:val="0"/>
          <w:marRight w:val="0"/>
          <w:marTop w:val="0"/>
          <w:marBottom w:val="0"/>
          <w:divBdr>
            <w:top w:val="none" w:sz="0" w:space="0" w:color="auto"/>
            <w:left w:val="none" w:sz="0" w:space="0" w:color="auto"/>
            <w:bottom w:val="none" w:sz="0" w:space="0" w:color="auto"/>
            <w:right w:val="none" w:sz="0" w:space="0" w:color="auto"/>
          </w:divBdr>
        </w:div>
      </w:divsChild>
    </w:div>
    <w:div w:id="1381901855">
      <w:bodyDiv w:val="1"/>
      <w:marLeft w:val="0"/>
      <w:marRight w:val="0"/>
      <w:marTop w:val="0"/>
      <w:marBottom w:val="0"/>
      <w:divBdr>
        <w:top w:val="none" w:sz="0" w:space="0" w:color="auto"/>
        <w:left w:val="none" w:sz="0" w:space="0" w:color="auto"/>
        <w:bottom w:val="none" w:sz="0" w:space="0" w:color="auto"/>
        <w:right w:val="none" w:sz="0" w:space="0" w:color="auto"/>
      </w:divBdr>
    </w:div>
    <w:div w:id="1405837869">
      <w:bodyDiv w:val="1"/>
      <w:marLeft w:val="0"/>
      <w:marRight w:val="0"/>
      <w:marTop w:val="0"/>
      <w:marBottom w:val="0"/>
      <w:divBdr>
        <w:top w:val="none" w:sz="0" w:space="0" w:color="auto"/>
        <w:left w:val="none" w:sz="0" w:space="0" w:color="auto"/>
        <w:bottom w:val="none" w:sz="0" w:space="0" w:color="auto"/>
        <w:right w:val="none" w:sz="0" w:space="0" w:color="auto"/>
      </w:divBdr>
    </w:div>
    <w:div w:id="1792632100">
      <w:bodyDiv w:val="1"/>
      <w:marLeft w:val="0"/>
      <w:marRight w:val="0"/>
      <w:marTop w:val="0"/>
      <w:marBottom w:val="0"/>
      <w:divBdr>
        <w:top w:val="none" w:sz="0" w:space="0" w:color="auto"/>
        <w:left w:val="none" w:sz="0" w:space="0" w:color="auto"/>
        <w:bottom w:val="none" w:sz="0" w:space="0" w:color="auto"/>
        <w:right w:val="none" w:sz="0" w:space="0" w:color="auto"/>
      </w:divBdr>
      <w:divsChild>
        <w:div w:id="434133044">
          <w:marLeft w:val="0"/>
          <w:marRight w:val="0"/>
          <w:marTop w:val="0"/>
          <w:marBottom w:val="120"/>
          <w:divBdr>
            <w:top w:val="none" w:sz="0" w:space="0" w:color="auto"/>
            <w:left w:val="none" w:sz="0" w:space="0" w:color="auto"/>
            <w:bottom w:val="none" w:sz="0" w:space="0" w:color="auto"/>
            <w:right w:val="none" w:sz="0" w:space="0" w:color="auto"/>
          </w:divBdr>
        </w:div>
      </w:divsChild>
    </w:div>
    <w:div w:id="1800689398">
      <w:bodyDiv w:val="1"/>
      <w:marLeft w:val="0"/>
      <w:marRight w:val="0"/>
      <w:marTop w:val="0"/>
      <w:marBottom w:val="0"/>
      <w:divBdr>
        <w:top w:val="none" w:sz="0" w:space="0" w:color="auto"/>
        <w:left w:val="none" w:sz="0" w:space="0" w:color="auto"/>
        <w:bottom w:val="none" w:sz="0" w:space="0" w:color="auto"/>
        <w:right w:val="none" w:sz="0" w:space="0" w:color="auto"/>
      </w:divBdr>
      <w:divsChild>
        <w:div w:id="42145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9149254">
      <w:bodyDiv w:val="1"/>
      <w:marLeft w:val="0"/>
      <w:marRight w:val="0"/>
      <w:marTop w:val="0"/>
      <w:marBottom w:val="0"/>
      <w:divBdr>
        <w:top w:val="none" w:sz="0" w:space="0" w:color="auto"/>
        <w:left w:val="none" w:sz="0" w:space="0" w:color="auto"/>
        <w:bottom w:val="none" w:sz="0" w:space="0" w:color="auto"/>
        <w:right w:val="none" w:sz="0" w:space="0" w:color="auto"/>
      </w:divBdr>
    </w:div>
    <w:div w:id="1829318316">
      <w:bodyDiv w:val="1"/>
      <w:marLeft w:val="0"/>
      <w:marRight w:val="0"/>
      <w:marTop w:val="0"/>
      <w:marBottom w:val="0"/>
      <w:divBdr>
        <w:top w:val="none" w:sz="0" w:space="0" w:color="auto"/>
        <w:left w:val="none" w:sz="0" w:space="0" w:color="auto"/>
        <w:bottom w:val="none" w:sz="0" w:space="0" w:color="auto"/>
        <w:right w:val="none" w:sz="0" w:space="0" w:color="auto"/>
      </w:divBdr>
    </w:div>
    <w:div w:id="1850018364">
      <w:bodyDiv w:val="1"/>
      <w:marLeft w:val="0"/>
      <w:marRight w:val="0"/>
      <w:marTop w:val="0"/>
      <w:marBottom w:val="0"/>
      <w:divBdr>
        <w:top w:val="none" w:sz="0" w:space="0" w:color="auto"/>
        <w:left w:val="none" w:sz="0" w:space="0" w:color="auto"/>
        <w:bottom w:val="none" w:sz="0" w:space="0" w:color="auto"/>
        <w:right w:val="none" w:sz="0" w:space="0" w:color="auto"/>
      </w:divBdr>
      <w:divsChild>
        <w:div w:id="1169448072">
          <w:marLeft w:val="0"/>
          <w:marRight w:val="0"/>
          <w:marTop w:val="0"/>
          <w:marBottom w:val="0"/>
          <w:divBdr>
            <w:top w:val="none" w:sz="0" w:space="0" w:color="auto"/>
            <w:left w:val="none" w:sz="0" w:space="0" w:color="auto"/>
            <w:bottom w:val="none" w:sz="0" w:space="0" w:color="auto"/>
            <w:right w:val="none" w:sz="0" w:space="0" w:color="auto"/>
          </w:divBdr>
        </w:div>
      </w:divsChild>
    </w:div>
    <w:div w:id="1860044635">
      <w:bodyDiv w:val="1"/>
      <w:marLeft w:val="0"/>
      <w:marRight w:val="0"/>
      <w:marTop w:val="0"/>
      <w:marBottom w:val="0"/>
      <w:divBdr>
        <w:top w:val="none" w:sz="0" w:space="0" w:color="auto"/>
        <w:left w:val="none" w:sz="0" w:space="0" w:color="auto"/>
        <w:bottom w:val="none" w:sz="0" w:space="0" w:color="auto"/>
        <w:right w:val="none" w:sz="0" w:space="0" w:color="auto"/>
      </w:divBdr>
      <w:divsChild>
        <w:div w:id="1770001169">
          <w:marLeft w:val="0"/>
          <w:marRight w:val="0"/>
          <w:marTop w:val="0"/>
          <w:marBottom w:val="0"/>
          <w:divBdr>
            <w:top w:val="none" w:sz="0" w:space="0" w:color="auto"/>
            <w:left w:val="none" w:sz="0" w:space="0" w:color="auto"/>
            <w:bottom w:val="none" w:sz="0" w:space="0" w:color="auto"/>
            <w:right w:val="none" w:sz="0" w:space="0" w:color="auto"/>
          </w:divBdr>
        </w:div>
      </w:divsChild>
    </w:div>
    <w:div w:id="1958172740">
      <w:bodyDiv w:val="1"/>
      <w:marLeft w:val="0"/>
      <w:marRight w:val="0"/>
      <w:marTop w:val="0"/>
      <w:marBottom w:val="0"/>
      <w:divBdr>
        <w:top w:val="none" w:sz="0" w:space="0" w:color="auto"/>
        <w:left w:val="none" w:sz="0" w:space="0" w:color="auto"/>
        <w:bottom w:val="none" w:sz="0" w:space="0" w:color="auto"/>
        <w:right w:val="none" w:sz="0" w:space="0" w:color="auto"/>
      </w:divBdr>
      <w:divsChild>
        <w:div w:id="1942253365">
          <w:marLeft w:val="0"/>
          <w:marRight w:val="0"/>
          <w:marTop w:val="0"/>
          <w:marBottom w:val="0"/>
          <w:divBdr>
            <w:top w:val="none" w:sz="0" w:space="0" w:color="auto"/>
            <w:left w:val="none" w:sz="0" w:space="0" w:color="auto"/>
            <w:bottom w:val="none" w:sz="0" w:space="0" w:color="auto"/>
            <w:right w:val="none" w:sz="0" w:space="0" w:color="auto"/>
          </w:divBdr>
        </w:div>
      </w:divsChild>
    </w:div>
    <w:div w:id="211648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frr.br/lapa/index.php?option=com_content&amp;view=article&amp;id=%209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ufrr.br/lapa/index.php?option=com_content&amp;view=article&amp;id=%20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1238</Words>
  <Characters>6691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Cassiano Balmat</dc:creator>
  <cp:keywords/>
  <dc:description/>
  <cp:lastModifiedBy>Alessandra Oliveira de Almeida Costa</cp:lastModifiedBy>
  <cp:revision>2</cp:revision>
  <dcterms:created xsi:type="dcterms:W3CDTF">2020-05-01T21:10:00Z</dcterms:created>
  <dcterms:modified xsi:type="dcterms:W3CDTF">2020-05-01T21:10:00Z</dcterms:modified>
</cp:coreProperties>
</file>