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text" w:horzAnchor="margin" w:tblpY="-134"/>
        <w:tblW w:w="10627" w:type="dxa"/>
        <w:tblLayout w:type="fixed"/>
        <w:tblLook w:val="04A0" w:firstRow="1" w:lastRow="0" w:firstColumn="1" w:lastColumn="0" w:noHBand="0" w:noVBand="1"/>
      </w:tblPr>
      <w:tblGrid>
        <w:gridCol w:w="1247"/>
        <w:gridCol w:w="1275"/>
        <w:gridCol w:w="5275"/>
        <w:gridCol w:w="2830"/>
      </w:tblGrid>
      <w:tr w:rsidR="00BD01B7" w:rsidRPr="002D74CB" w14:paraId="77888458" w14:textId="77777777" w:rsidTr="00BD2A31">
        <w:tc>
          <w:tcPr>
            <w:tcW w:w="10627" w:type="dxa"/>
            <w:gridSpan w:val="4"/>
          </w:tcPr>
          <w:p w14:paraId="38D17E58" w14:textId="77777777" w:rsidR="00BD01B7" w:rsidRPr="00BD2A31" w:rsidRDefault="00BD2A31" w:rsidP="004C321E">
            <w:pPr>
              <w:jc w:val="center"/>
              <w:rPr>
                <w:b/>
                <w:bCs/>
              </w:rPr>
            </w:pPr>
            <w:r w:rsidRPr="00BD2A31">
              <w:rPr>
                <w:noProof/>
              </w:rPr>
              <w:drawing>
                <wp:inline distT="0" distB="0" distL="0" distR="0" wp14:anchorId="413604F3" wp14:editId="57AE724B">
                  <wp:extent cx="3006775" cy="559095"/>
                  <wp:effectExtent l="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254" cy="565320"/>
                          </a:xfrm>
                          <a:prstGeom prst="rect">
                            <a:avLst/>
                          </a:prstGeom>
                          <a:noFill/>
                          <a:ln>
                            <a:noFill/>
                          </a:ln>
                        </pic:spPr>
                      </pic:pic>
                    </a:graphicData>
                  </a:graphic>
                </wp:inline>
              </w:drawing>
            </w:r>
          </w:p>
          <w:p w14:paraId="46B70D5D" w14:textId="035D4FB4" w:rsidR="00BD2A31" w:rsidRPr="00BD2A31" w:rsidRDefault="00EE2C71" w:rsidP="00437677">
            <w:pPr>
              <w:ind w:left="142"/>
              <w:jc w:val="center"/>
              <w:rPr>
                <w:b/>
                <w:bCs/>
              </w:rPr>
            </w:pPr>
            <w:r>
              <w:rPr>
                <w:b/>
                <w:bCs/>
              </w:rPr>
              <w:t>3</w:t>
            </w:r>
            <w:r w:rsidR="00BD2A31" w:rsidRPr="00BD2A31">
              <w:rPr>
                <w:b/>
                <w:bCs/>
              </w:rPr>
              <w:t>ª SEMANA – 2º CORTE</w:t>
            </w:r>
          </w:p>
        </w:tc>
      </w:tr>
      <w:tr w:rsidR="00BD01B7" w:rsidRPr="002D74CB" w14:paraId="4E0F16B3" w14:textId="77777777" w:rsidTr="00BD2A31">
        <w:tc>
          <w:tcPr>
            <w:tcW w:w="1247" w:type="dxa"/>
          </w:tcPr>
          <w:p w14:paraId="4B4A22D2" w14:textId="77777777" w:rsidR="00BD01B7" w:rsidRPr="00CF3C4F" w:rsidRDefault="00BD01B7" w:rsidP="00BD2A31">
            <w:pPr>
              <w:jc w:val="both"/>
              <w:rPr>
                <w:bCs/>
              </w:rPr>
            </w:pPr>
            <w:r w:rsidRPr="00CF3C4F">
              <w:rPr>
                <w:bCs/>
              </w:rPr>
              <w:t>Nome:</w:t>
            </w:r>
          </w:p>
        </w:tc>
        <w:tc>
          <w:tcPr>
            <w:tcW w:w="6550" w:type="dxa"/>
            <w:gridSpan w:val="2"/>
          </w:tcPr>
          <w:p w14:paraId="7626C00E" w14:textId="77777777" w:rsidR="00BD01B7" w:rsidRPr="00BD2A31" w:rsidRDefault="00BD01B7" w:rsidP="00437677">
            <w:pPr>
              <w:ind w:left="142"/>
              <w:jc w:val="both"/>
              <w:rPr>
                <w:b/>
                <w:bCs/>
              </w:rPr>
            </w:pPr>
          </w:p>
        </w:tc>
        <w:tc>
          <w:tcPr>
            <w:tcW w:w="2830" w:type="dxa"/>
          </w:tcPr>
          <w:p w14:paraId="47A2DD42" w14:textId="77777777" w:rsidR="00BD01B7" w:rsidRPr="00CF3C4F" w:rsidRDefault="00BD01B7" w:rsidP="00437677">
            <w:pPr>
              <w:ind w:left="142"/>
              <w:jc w:val="both"/>
              <w:rPr>
                <w:bCs/>
              </w:rPr>
            </w:pPr>
            <w:r w:rsidRPr="00CF3C4F">
              <w:rPr>
                <w:bCs/>
              </w:rPr>
              <w:t>Data: ___/___/2020</w:t>
            </w:r>
          </w:p>
        </w:tc>
      </w:tr>
      <w:tr w:rsidR="00BD01B7" w:rsidRPr="002D74CB" w14:paraId="3E29508E" w14:textId="77777777" w:rsidTr="00BD2A31">
        <w:tc>
          <w:tcPr>
            <w:tcW w:w="2522" w:type="dxa"/>
            <w:gridSpan w:val="2"/>
          </w:tcPr>
          <w:p w14:paraId="33E6B62E" w14:textId="77777777" w:rsidR="00BD01B7" w:rsidRPr="00BD2A31" w:rsidRDefault="00BD01B7" w:rsidP="00BD2A31">
            <w:pPr>
              <w:jc w:val="both"/>
              <w:rPr>
                <w:bCs/>
              </w:rPr>
            </w:pPr>
            <w:r w:rsidRPr="00BD2A31">
              <w:rPr>
                <w:bCs/>
              </w:rPr>
              <w:t>Unidade Escolar:</w:t>
            </w:r>
          </w:p>
        </w:tc>
        <w:tc>
          <w:tcPr>
            <w:tcW w:w="5275" w:type="dxa"/>
          </w:tcPr>
          <w:p w14:paraId="34E7E4CB" w14:textId="77777777" w:rsidR="00BD01B7" w:rsidRPr="00BD2A31" w:rsidRDefault="00BD01B7" w:rsidP="00437677">
            <w:pPr>
              <w:ind w:left="142"/>
              <w:jc w:val="both"/>
              <w:rPr>
                <w:b/>
                <w:bCs/>
              </w:rPr>
            </w:pPr>
          </w:p>
        </w:tc>
        <w:tc>
          <w:tcPr>
            <w:tcW w:w="2830" w:type="dxa"/>
          </w:tcPr>
          <w:p w14:paraId="3F4110AB" w14:textId="6AB3F88A" w:rsidR="00BD01B7" w:rsidRPr="00CF3C4F" w:rsidRDefault="00F058AB" w:rsidP="00FB1EDD">
            <w:pPr>
              <w:jc w:val="both"/>
              <w:rPr>
                <w:bCs/>
              </w:rPr>
            </w:pPr>
            <w:r>
              <w:rPr>
                <w:bCs/>
              </w:rPr>
              <w:t>ANO: 7</w:t>
            </w:r>
            <w:r w:rsidR="00FB1EDD">
              <w:rPr>
                <w:bCs/>
              </w:rPr>
              <w:t>º</w:t>
            </w:r>
          </w:p>
        </w:tc>
      </w:tr>
      <w:tr w:rsidR="00BD01B7" w:rsidRPr="002D74CB" w14:paraId="0498A368" w14:textId="77777777" w:rsidTr="00BD2A31">
        <w:trPr>
          <w:trHeight w:val="256"/>
        </w:trPr>
        <w:tc>
          <w:tcPr>
            <w:tcW w:w="10627" w:type="dxa"/>
            <w:gridSpan w:val="4"/>
          </w:tcPr>
          <w:p w14:paraId="520428A8" w14:textId="77777777" w:rsidR="00BD01B7" w:rsidRPr="00BD2A31" w:rsidRDefault="00BD01B7" w:rsidP="00BD2A31">
            <w:pPr>
              <w:jc w:val="both"/>
              <w:rPr>
                <w:bCs/>
              </w:rPr>
            </w:pPr>
            <w:r w:rsidRPr="00BD2A31">
              <w:rPr>
                <w:bCs/>
              </w:rPr>
              <w:t>Componente Curricular: Língua Portuguesa</w:t>
            </w:r>
          </w:p>
        </w:tc>
      </w:tr>
      <w:tr w:rsidR="00BD01B7" w:rsidRPr="002D74CB" w14:paraId="0DD5B302" w14:textId="77777777" w:rsidTr="00BD2A31">
        <w:tblPrEx>
          <w:tblCellMar>
            <w:left w:w="70" w:type="dxa"/>
            <w:right w:w="70" w:type="dxa"/>
          </w:tblCellMar>
          <w:tblLook w:val="0000" w:firstRow="0" w:lastRow="0" w:firstColumn="0" w:lastColumn="0" w:noHBand="0" w:noVBand="0"/>
        </w:tblPrEx>
        <w:trPr>
          <w:trHeight w:val="247"/>
        </w:trPr>
        <w:tc>
          <w:tcPr>
            <w:tcW w:w="10627" w:type="dxa"/>
            <w:gridSpan w:val="4"/>
          </w:tcPr>
          <w:p w14:paraId="6EC16F3F" w14:textId="1F59A572" w:rsidR="00BD01B7" w:rsidRPr="00BD2A31" w:rsidRDefault="00BD01B7" w:rsidP="00BD2A31">
            <w:pPr>
              <w:tabs>
                <w:tab w:val="left" w:pos="2910"/>
              </w:tabs>
              <w:jc w:val="both"/>
              <w:rPr>
                <w:bCs/>
              </w:rPr>
            </w:pPr>
            <w:r w:rsidRPr="00BD2A31">
              <w:rPr>
                <w:bCs/>
              </w:rPr>
              <w:t>Tema/ Conhecimento:</w:t>
            </w:r>
            <w:r w:rsidR="00FB1EDD" w:rsidRPr="00BD2A31">
              <w:t xml:space="preserve"> </w:t>
            </w:r>
            <w:r w:rsidR="00F058AB" w:rsidRPr="00BD2A31">
              <w:t>E</w:t>
            </w:r>
            <w:r w:rsidR="00BD2A31" w:rsidRPr="00BD2A31">
              <w:t>ditorial</w:t>
            </w:r>
          </w:p>
        </w:tc>
      </w:tr>
      <w:tr w:rsidR="00BD01B7" w:rsidRPr="002D74CB" w14:paraId="4DD003B5" w14:textId="77777777" w:rsidTr="00BD2A31">
        <w:tblPrEx>
          <w:tblCellMar>
            <w:left w:w="70" w:type="dxa"/>
            <w:right w:w="70" w:type="dxa"/>
          </w:tblCellMar>
          <w:tblLook w:val="0000" w:firstRow="0" w:lastRow="0" w:firstColumn="0" w:lastColumn="0" w:noHBand="0" w:noVBand="0"/>
        </w:tblPrEx>
        <w:trPr>
          <w:trHeight w:val="1767"/>
        </w:trPr>
        <w:tc>
          <w:tcPr>
            <w:tcW w:w="10627" w:type="dxa"/>
            <w:gridSpan w:val="4"/>
          </w:tcPr>
          <w:p w14:paraId="0DE60EBC" w14:textId="78CD991A" w:rsidR="00BD01B7" w:rsidRPr="00BD2A31" w:rsidRDefault="00F058AB" w:rsidP="00BD2A31">
            <w:pPr>
              <w:jc w:val="both"/>
              <w:rPr>
                <w:sz w:val="22"/>
                <w:szCs w:val="22"/>
              </w:rPr>
            </w:pPr>
            <w:r w:rsidRPr="00BD2A31">
              <w:rPr>
                <w:sz w:val="22"/>
                <w:szCs w:val="22"/>
              </w:rPr>
              <w:t>(EF69LP02-C) Perceber a construção composicional e o estilo dos gêneros em questão, como forma de ampliar suas possibilidades de compreensão (e produção) de textos</w:t>
            </w:r>
            <w:r w:rsidR="00BD2A31" w:rsidRPr="00BD2A31">
              <w:rPr>
                <w:sz w:val="22"/>
                <w:szCs w:val="22"/>
              </w:rPr>
              <w:t xml:space="preserve">; </w:t>
            </w:r>
            <w:r w:rsidRPr="00BD2A31">
              <w:rPr>
                <w:sz w:val="22"/>
                <w:szCs w:val="22"/>
              </w:rPr>
              <w:t>(EF67LP02-A) Explorar o espaço reservado ao leitor nos jornais, revistas, impressos e on-line, sites noticiosos etc., destacando notícias, reportagens, fotorreportagens, entrevistas, assuntos, temas e debates em foco</w:t>
            </w:r>
            <w:r w:rsidR="00BD2A31" w:rsidRPr="00BD2A31">
              <w:rPr>
                <w:sz w:val="22"/>
                <w:szCs w:val="22"/>
              </w:rPr>
              <w:t xml:space="preserve">; </w:t>
            </w:r>
            <w:r w:rsidRPr="00BD2A31">
              <w:rPr>
                <w:sz w:val="22"/>
                <w:szCs w:val="22"/>
              </w:rPr>
              <w:t>(EF67LP02-B) Posicionar-se de maneira ética e respeitosa frente a esses textos e opiniões a eles relacionadas</w:t>
            </w:r>
            <w:r w:rsidR="00BD2A31" w:rsidRPr="00BD2A31">
              <w:rPr>
                <w:sz w:val="22"/>
                <w:szCs w:val="22"/>
              </w:rPr>
              <w:t xml:space="preserve">; </w:t>
            </w:r>
            <w:r w:rsidRPr="00BD2A31">
              <w:rPr>
                <w:sz w:val="22"/>
                <w:szCs w:val="22"/>
              </w:rPr>
              <w:t>(EF67LP05-A) Analisar e se posicionar em relação aos textos argumentativos que se lê/ouve</w:t>
            </w:r>
            <w:r w:rsidR="00BD2A31" w:rsidRPr="00BD2A31">
              <w:rPr>
                <w:sz w:val="22"/>
                <w:szCs w:val="22"/>
              </w:rPr>
              <w:t xml:space="preserve">; </w:t>
            </w:r>
            <w:r w:rsidRPr="00BD2A31">
              <w:rPr>
                <w:sz w:val="22"/>
                <w:szCs w:val="22"/>
              </w:rPr>
              <w:t>(EF67LP05) Identificar e avaliar teses/opiniões/posicionamentos explícitos e argumentos em textos argumentativos, como editorial, manifestando concordância ou discordância.</w:t>
            </w:r>
          </w:p>
        </w:tc>
      </w:tr>
    </w:tbl>
    <w:p w14:paraId="2481D824" w14:textId="1926826D" w:rsidR="00BD01B7" w:rsidRPr="002D74CB" w:rsidRDefault="00BD01B7" w:rsidP="00437677">
      <w:pPr>
        <w:ind w:left="142"/>
        <w:jc w:val="both"/>
        <w:rPr>
          <w:sz w:val="22"/>
          <w:szCs w:val="22"/>
        </w:rPr>
        <w:sectPr w:rsidR="00BD01B7" w:rsidRPr="002D74CB" w:rsidSect="00BD2A31">
          <w:headerReference w:type="even" r:id="rId9"/>
          <w:footerReference w:type="even" r:id="rId10"/>
          <w:footerReference w:type="default" r:id="rId11"/>
          <w:headerReference w:type="first" r:id="rId12"/>
          <w:pgSz w:w="11907" w:h="16840" w:code="9"/>
          <w:pgMar w:top="709" w:right="624" w:bottom="851" w:left="624" w:header="288" w:footer="567" w:gutter="0"/>
          <w:pgBorders w:offsetFrom="page">
            <w:top w:val="double" w:sz="4" w:space="24" w:color="auto"/>
            <w:left w:val="double" w:sz="4" w:space="24" w:color="auto"/>
            <w:bottom w:val="double" w:sz="4" w:space="24" w:color="auto"/>
            <w:right w:val="double" w:sz="4" w:space="24" w:color="auto"/>
          </w:pgBorders>
          <w:cols w:num="2" w:sep="1" w:space="284"/>
          <w:titlePg/>
          <w:docGrid w:linePitch="360"/>
        </w:sectPr>
      </w:pPr>
    </w:p>
    <w:p w14:paraId="53258CE4" w14:textId="77777777" w:rsidR="00BD2A31" w:rsidRDefault="00030CC5" w:rsidP="00BD2A31">
      <w:pPr>
        <w:shd w:val="clear" w:color="auto" w:fill="FFFFFF"/>
        <w:ind w:left="-284" w:right="142"/>
        <w:jc w:val="both"/>
        <w:textAlignment w:val="baseline"/>
        <w:rPr>
          <w:color w:val="404040"/>
          <w:shd w:val="clear" w:color="auto" w:fill="FFFFFF"/>
        </w:rPr>
      </w:pPr>
      <w:r>
        <w:rPr>
          <w:color w:val="404040"/>
          <w:shd w:val="clear" w:color="auto" w:fill="FFFFFF"/>
        </w:rPr>
        <w:t xml:space="preserve"> </w:t>
      </w:r>
    </w:p>
    <w:p w14:paraId="3C09A592" w14:textId="29581D82" w:rsidR="00030CC5" w:rsidRPr="00BD2A31" w:rsidRDefault="001E6EE0" w:rsidP="004C321E">
      <w:pPr>
        <w:shd w:val="clear" w:color="auto" w:fill="FFFFFF"/>
        <w:ind w:left="142" w:right="142"/>
        <w:jc w:val="both"/>
        <w:textAlignment w:val="baseline"/>
        <w:rPr>
          <w:color w:val="404040"/>
          <w:shd w:val="clear" w:color="auto" w:fill="FFFFFF"/>
        </w:rPr>
      </w:pPr>
      <w:r>
        <w:rPr>
          <w:color w:val="404040"/>
          <w:shd w:val="clear" w:color="auto" w:fill="FFFFFF"/>
        </w:rPr>
        <w:t xml:space="preserve"> </w:t>
      </w:r>
      <w:r w:rsidR="00030CC5" w:rsidRPr="0035050A">
        <w:rPr>
          <w:b/>
          <w:shd w:val="clear" w:color="auto" w:fill="FFFFFF"/>
        </w:rPr>
        <w:t>Editoriais</w:t>
      </w:r>
    </w:p>
    <w:p w14:paraId="60A5B8AC" w14:textId="6DAC2F22" w:rsidR="00030CC5" w:rsidRPr="0035050A" w:rsidRDefault="00030CC5" w:rsidP="00BD2A31">
      <w:pPr>
        <w:spacing w:line="276" w:lineRule="auto"/>
        <w:ind w:left="142" w:firstLine="284"/>
        <w:jc w:val="both"/>
      </w:pPr>
      <w:r w:rsidRPr="0035050A">
        <w:t xml:space="preserve">São textos de um jornal em que o conteúdo expressa a opinião da empresa, da direção ou da equipe de redação, sem a obrigação de ter alguma imparcialidade ou objetividade. Geralmente, grandes jornais reservam um espaço predeterminado para os editoriais em duas ou mais colunas logo nas primeiras páginas internas. Os boxes (quadros) dos editoriais são normalmente demarcados com uma borda ou tipografia diferente para marcar claramente que aquele texto é opinativo, e não informativo. </w:t>
      </w:r>
    </w:p>
    <w:p w14:paraId="50AA7660" w14:textId="77777777" w:rsidR="00030CC5" w:rsidRPr="0035050A" w:rsidRDefault="00030CC5" w:rsidP="00BD2A31">
      <w:pPr>
        <w:spacing w:before="15"/>
        <w:ind w:left="142"/>
      </w:pPr>
      <w:r w:rsidRPr="0035050A">
        <w:t> </w:t>
      </w:r>
    </w:p>
    <w:p w14:paraId="03F8FE96" w14:textId="5B3B290E" w:rsidR="00BD2A31" w:rsidRPr="002F072E" w:rsidRDefault="00030CC5" w:rsidP="00D012A7">
      <w:pPr>
        <w:ind w:left="142"/>
        <w:jc w:val="center"/>
        <w:rPr>
          <w:b/>
          <w:sz w:val="28"/>
          <w:szCs w:val="28"/>
        </w:rPr>
      </w:pPr>
      <w:r w:rsidRPr="002F072E">
        <w:rPr>
          <w:b/>
          <w:sz w:val="28"/>
          <w:szCs w:val="28"/>
        </w:rPr>
        <w:t xml:space="preserve">Para saber mais: </w:t>
      </w:r>
      <w:hyperlink r:id="rId13" w:history="1">
        <w:r w:rsidRPr="002F072E">
          <w:rPr>
            <w:rStyle w:val="Hyperlink"/>
            <w:b/>
            <w:sz w:val="28"/>
            <w:szCs w:val="28"/>
          </w:rPr>
          <w:t>https://www.todamateria.com.br/texto-editorial/</w:t>
        </w:r>
      </w:hyperlink>
    </w:p>
    <w:p w14:paraId="305C9EEC" w14:textId="77777777" w:rsidR="00D012A7" w:rsidRDefault="00D012A7" w:rsidP="001E6EE0">
      <w:pPr>
        <w:shd w:val="clear" w:color="auto" w:fill="FFFFFF"/>
        <w:ind w:left="567"/>
        <w:textAlignment w:val="baseline"/>
        <w:rPr>
          <w:b/>
          <w:color w:val="404040"/>
          <w:shd w:val="clear" w:color="auto" w:fill="FFFFFF"/>
        </w:rPr>
      </w:pPr>
    </w:p>
    <w:p w14:paraId="5D96B470" w14:textId="0CF197EE" w:rsidR="00D012A7" w:rsidRDefault="0056233D" w:rsidP="007A5BC7">
      <w:pPr>
        <w:shd w:val="clear" w:color="auto" w:fill="FFFFFF"/>
        <w:ind w:left="142"/>
        <w:textAlignment w:val="baseline"/>
        <w:rPr>
          <w:b/>
          <w:color w:val="404040"/>
          <w:shd w:val="clear" w:color="auto" w:fill="FFFFFF"/>
        </w:rPr>
      </w:pPr>
      <w:r>
        <w:rPr>
          <w:b/>
          <w:color w:val="404040"/>
          <w:shd w:val="clear" w:color="auto" w:fill="FFFFFF"/>
        </w:rPr>
        <w:t xml:space="preserve"> </w:t>
      </w:r>
      <w:r w:rsidR="007A5BC7">
        <w:rPr>
          <w:b/>
          <w:color w:val="404040"/>
          <w:shd w:val="clear" w:color="auto" w:fill="FFFFFF"/>
        </w:rPr>
        <w:t>Text</w:t>
      </w:r>
      <w:r w:rsidR="002F072E">
        <w:rPr>
          <w:b/>
          <w:color w:val="404040"/>
          <w:shd w:val="clear" w:color="auto" w:fill="FFFFFF"/>
        </w:rPr>
        <w:t>o</w:t>
      </w:r>
      <w:r w:rsidR="007A5BC7">
        <w:rPr>
          <w:b/>
          <w:color w:val="404040"/>
          <w:shd w:val="clear" w:color="auto" w:fill="FFFFFF"/>
        </w:rPr>
        <w:t xml:space="preserve"> 1</w:t>
      </w:r>
    </w:p>
    <w:p w14:paraId="694AE2B0" w14:textId="77DF22F6" w:rsidR="007A5BC7" w:rsidRPr="001E6EE0" w:rsidRDefault="007A5BC7" w:rsidP="008F67F7">
      <w:pPr>
        <w:shd w:val="clear" w:color="auto" w:fill="FFFFFF"/>
        <w:spacing w:line="360" w:lineRule="auto"/>
        <w:ind w:left="142"/>
        <w:textAlignment w:val="baseline"/>
        <w:rPr>
          <w:b/>
          <w:color w:val="404040"/>
          <w:shd w:val="clear" w:color="auto" w:fill="FFFFFF"/>
        </w:rPr>
      </w:pPr>
    </w:p>
    <w:p w14:paraId="0F0B1B44" w14:textId="552BA3E6" w:rsidR="00041DD1" w:rsidRPr="002F072E" w:rsidRDefault="007A5BC7" w:rsidP="008F67F7">
      <w:pPr>
        <w:spacing w:line="360" w:lineRule="auto"/>
        <w:ind w:firstLine="567"/>
        <w:jc w:val="both"/>
      </w:pPr>
      <w:r w:rsidRPr="002F072E">
        <w:t>   </w:t>
      </w:r>
      <w:r w:rsidR="001E6EE0" w:rsidRPr="002F072E">
        <w:rPr>
          <w:b/>
          <w:bCs/>
        </w:rPr>
        <w:t>Para você ficar em casa, eles trabalham</w:t>
      </w:r>
      <w:r w:rsidRPr="002F072E">
        <w:t xml:space="preserve">                                                                            </w:t>
      </w:r>
    </w:p>
    <w:p w14:paraId="56171684" w14:textId="0BA0F9A1" w:rsidR="00041DD1" w:rsidRDefault="007A5BC7" w:rsidP="008F67F7">
      <w:pPr>
        <w:spacing w:line="360" w:lineRule="auto"/>
        <w:ind w:left="142" w:firstLine="567"/>
        <w:jc w:val="both"/>
        <w:rPr>
          <w:color w:val="000000"/>
        </w:rPr>
      </w:pPr>
      <w:r w:rsidRPr="001E6EE0">
        <w:rPr>
          <w:color w:val="000000"/>
        </w:rPr>
        <w:t>Funcionários de supermercado, bombeiros, policiais, frentistas, garis, jornalistas, carteiros, entregadores, motoristas, caminhoneiros, fora os profissionais da área da saúde</w:t>
      </w:r>
      <w:r w:rsidR="00164C8A">
        <w:rPr>
          <w:color w:val="000000"/>
        </w:rPr>
        <w:t>, da educação</w:t>
      </w:r>
      <w:r w:rsidRPr="001E6EE0">
        <w:rPr>
          <w:color w:val="000000"/>
        </w:rPr>
        <w:t xml:space="preserve"> e de outros setores: para eles, não há quarentena. Os trabalhadores dos serviços essenciais – enumeramos apenas alguns - não pararam um dia sequer desde o início do isolamento. Para eles, não há a chance de sentir o tédio de estar em casa. Todos os dias eles saem para trabalhar para garantir que quem pode ficar em casa tenha à mão todos os produtos e serviço</w:t>
      </w:r>
      <w:r w:rsidR="00041DD1">
        <w:rPr>
          <w:color w:val="000000"/>
        </w:rPr>
        <w:t xml:space="preserve">s que precisa para sobreviver.  </w:t>
      </w:r>
      <w:r w:rsidRPr="001E6EE0">
        <w:rPr>
          <w:color w:val="000000"/>
        </w:rPr>
        <w:t xml:space="preserve">Eles se expõem ao risco de serem contaminados e, na volta para o lar, muitas vezes se privam do convívio com a família para os proteger. Para você ter comida em casa, trabalham os funcionários do mercado. Para que haja comida nos mercados, trabalham os caminhoneiros e os agricultores. </w:t>
      </w:r>
      <w:r w:rsidR="00164C8A">
        <w:rPr>
          <w:color w:val="000000"/>
        </w:rPr>
        <w:t xml:space="preserve">Para </w:t>
      </w:r>
      <w:r w:rsidRPr="001E6EE0">
        <w:rPr>
          <w:color w:val="000000"/>
        </w:rPr>
        <w:t>você comprar os seus remédios, trabalham os farmacêuticos. Para você receber sua pizza, trabalham os entregadores. Para as ruas estarem limpas, trabalham os garis. Para você ter segurança, trabalham os policiais. Milhares de pessoas colocam suas próprias vidas em ri</w:t>
      </w:r>
      <w:r w:rsidR="00041DD1">
        <w:rPr>
          <w:color w:val="000000"/>
        </w:rPr>
        <w:t>sco para resguardar todos vocês.</w:t>
      </w:r>
    </w:p>
    <w:p w14:paraId="0E5B181A" w14:textId="35653E02" w:rsidR="0029360E" w:rsidRDefault="00041DD1" w:rsidP="008F67F7">
      <w:pPr>
        <w:spacing w:line="360" w:lineRule="auto"/>
        <w:ind w:left="142" w:firstLine="567"/>
        <w:jc w:val="both"/>
        <w:rPr>
          <w:color w:val="000000"/>
        </w:rPr>
      </w:pPr>
      <w:r>
        <w:rPr>
          <w:color w:val="000000"/>
        </w:rPr>
        <w:t xml:space="preserve">        </w:t>
      </w:r>
      <w:r w:rsidR="007A5BC7" w:rsidRPr="001E6EE0">
        <w:rPr>
          <w:color w:val="000000"/>
        </w:rPr>
        <w:t xml:space="preserve">Ninguém se expõe a uma pandemia porque quer. Os trabalhadores dos serviços essenciais estão trabalhando porque precisam. Quem está parado também precisa voltar ao trabalho. Sim, é verdade, as contas continuam chegando e a geladeira não se enche sozinha. Mas é preciso paciência, só mais um pouco. Precisamos achatar a curva em respeito ao nosso sistema de saúde, que sofre há décadas com o descaso dos nossos governantes. Uma sociedade não se faz com um presidente, um governador, um deputado, um vereador </w:t>
      </w:r>
      <w:r w:rsidR="007A5BC7" w:rsidRPr="001E6EE0">
        <w:rPr>
          <w:color w:val="000000"/>
        </w:rPr>
        <w:lastRenderedPageBreak/>
        <w:t xml:space="preserve">ou um prefeito. A sociedade é feita de todos nós. É um trabalho conjunto em prol do </w:t>
      </w:r>
      <w:proofErr w:type="gramStart"/>
      <w:r w:rsidR="00EE2C71">
        <w:rPr>
          <w:color w:val="000000"/>
        </w:rPr>
        <w:t>bem estar</w:t>
      </w:r>
      <w:proofErr w:type="gramEnd"/>
      <w:r w:rsidR="00EE2C71">
        <w:rPr>
          <w:color w:val="000000"/>
        </w:rPr>
        <w:t xml:space="preserve"> </w:t>
      </w:r>
      <w:r w:rsidR="007A5BC7" w:rsidRPr="001E6EE0">
        <w:rPr>
          <w:color w:val="000000"/>
        </w:rPr>
        <w:t>comum. Esta não é a hora de pensar como seres individuais. Esta é a hora de mostrar que o Brasil pode sim</w:t>
      </w:r>
      <w:r>
        <w:rPr>
          <w:color w:val="000000"/>
        </w:rPr>
        <w:t xml:space="preserve"> dar exemplo.</w:t>
      </w:r>
      <w:r w:rsidR="001E6EE0">
        <w:rPr>
          <w:color w:val="000000"/>
        </w:rPr>
        <w:t xml:space="preserve"> </w:t>
      </w:r>
    </w:p>
    <w:p w14:paraId="59141956" w14:textId="77777777" w:rsidR="0029360E" w:rsidRDefault="0029360E" w:rsidP="008F67F7">
      <w:pPr>
        <w:spacing w:line="360" w:lineRule="auto"/>
        <w:ind w:left="142" w:firstLine="567"/>
        <w:jc w:val="both"/>
        <w:rPr>
          <w:color w:val="000000"/>
        </w:rPr>
      </w:pPr>
      <w:r>
        <w:rPr>
          <w:color w:val="000000"/>
        </w:rPr>
        <w:t xml:space="preserve">         </w:t>
      </w:r>
      <w:r w:rsidR="001E6EE0">
        <w:rPr>
          <w:color w:val="000000"/>
        </w:rPr>
        <w:t xml:space="preserve"> </w:t>
      </w:r>
      <w:r w:rsidR="007A5BC7" w:rsidRPr="001E6EE0">
        <w:rPr>
          <w:color w:val="000000"/>
        </w:rPr>
        <w:t xml:space="preserve">Então pense neles na próxima vez que você juntar amigos para uma festinha em casa. Pense nos filhos </w:t>
      </w:r>
      <w:r w:rsidR="00041DD1">
        <w:rPr>
          <w:color w:val="000000"/>
        </w:rPr>
        <w:t xml:space="preserve"> </w:t>
      </w:r>
      <w:r w:rsidR="001E6EE0">
        <w:rPr>
          <w:color w:val="000000"/>
        </w:rPr>
        <w:t xml:space="preserve">  </w:t>
      </w:r>
      <w:r w:rsidR="007A5BC7" w:rsidRPr="001E6EE0">
        <w:rPr>
          <w:color w:val="000000"/>
        </w:rPr>
        <w:t xml:space="preserve">deles quando você sair sem máscara ou a jogar no chão. Pense nos pais deles quando </w:t>
      </w:r>
      <w:r w:rsidR="00041DD1">
        <w:rPr>
          <w:color w:val="000000"/>
        </w:rPr>
        <w:t xml:space="preserve">você desrespeitar a quarentena. </w:t>
      </w:r>
    </w:p>
    <w:p w14:paraId="112EBDFF" w14:textId="5BC55E5A" w:rsidR="00041DD1" w:rsidRDefault="0029360E" w:rsidP="008F67F7">
      <w:pPr>
        <w:spacing w:line="360" w:lineRule="auto"/>
        <w:ind w:left="142" w:firstLine="567"/>
        <w:jc w:val="both"/>
        <w:rPr>
          <w:color w:val="000000"/>
        </w:rPr>
      </w:pPr>
      <w:r>
        <w:rPr>
          <w:color w:val="000000"/>
        </w:rPr>
        <w:t xml:space="preserve">        </w:t>
      </w:r>
      <w:r w:rsidR="001E6EE0">
        <w:rPr>
          <w:color w:val="000000"/>
        </w:rPr>
        <w:t xml:space="preserve"> </w:t>
      </w:r>
      <w:r w:rsidR="007A5BC7" w:rsidRPr="001E6EE0">
        <w:rPr>
          <w:color w:val="000000"/>
        </w:rPr>
        <w:t xml:space="preserve">Apenas quando dermos rostos aos números podemos pensar melhor nos riscos que causamos quando relevamos o </w:t>
      </w:r>
      <w:proofErr w:type="spellStart"/>
      <w:r w:rsidR="007A5BC7" w:rsidRPr="001E6EE0">
        <w:rPr>
          <w:color w:val="000000"/>
        </w:rPr>
        <w:t>coronavírus</w:t>
      </w:r>
      <w:proofErr w:type="spellEnd"/>
      <w:r w:rsidR="007A5BC7" w:rsidRPr="001E6EE0">
        <w:rPr>
          <w:color w:val="000000"/>
        </w:rPr>
        <w:t>. Não dá para tratar vidas com ironia ou trocadilhos. Cabe a todos nós a responsabilidade de zelarmos pela própria vida e pela desses trabalhadores</w:t>
      </w:r>
      <w:r w:rsidR="001E6EE0">
        <w:rPr>
          <w:color w:val="000000"/>
        </w:rPr>
        <w:t xml:space="preserve">                                                                                                       </w:t>
      </w:r>
      <w:r w:rsidR="00041DD1">
        <w:rPr>
          <w:color w:val="000000"/>
        </w:rPr>
        <w:t xml:space="preserve">         </w:t>
      </w:r>
    </w:p>
    <w:p w14:paraId="172EA207" w14:textId="5434E993" w:rsidR="00BE0094" w:rsidRPr="002F072E" w:rsidRDefault="00041DD1" w:rsidP="002F072E">
      <w:pPr>
        <w:spacing w:before="100" w:beforeAutospacing="1" w:after="100" w:afterAutospacing="1"/>
        <w:jc w:val="both"/>
        <w:rPr>
          <w:sz w:val="18"/>
          <w:szCs w:val="18"/>
        </w:rPr>
      </w:pPr>
      <w:r w:rsidRPr="002F072E">
        <w:rPr>
          <w:color w:val="000000"/>
          <w:sz w:val="18"/>
          <w:szCs w:val="18"/>
        </w:rPr>
        <w:t xml:space="preserve"> </w:t>
      </w:r>
      <w:r w:rsidR="007A5BC7" w:rsidRPr="002F072E">
        <w:rPr>
          <w:color w:val="000000"/>
          <w:sz w:val="18"/>
          <w:szCs w:val="18"/>
        </w:rPr>
        <w:t>Publicado em 01/05/2020</w:t>
      </w:r>
      <w:r w:rsidR="00BE0094" w:rsidRPr="002F072E">
        <w:rPr>
          <w:sz w:val="18"/>
          <w:szCs w:val="18"/>
        </w:rPr>
        <w:t xml:space="preserve">    Disponível em :</w:t>
      </w:r>
      <w:hyperlink r:id="rId14" w:history="1">
        <w:r w:rsidR="00BE0094" w:rsidRPr="002F072E">
          <w:rPr>
            <w:rStyle w:val="Hyperlink"/>
            <w:sz w:val="18"/>
            <w:szCs w:val="18"/>
            <w:u w:val="none"/>
          </w:rPr>
          <w:t>https://www.asemana.com.br/noticia/opiniao/para-voce-ficar-em-casa-eles-trabalham</w:t>
        </w:r>
      </w:hyperlink>
      <w:r w:rsidR="00BE0094" w:rsidRPr="002F072E">
        <w:rPr>
          <w:rStyle w:val="Hyperlink"/>
          <w:sz w:val="18"/>
          <w:szCs w:val="18"/>
          <w:u w:val="none"/>
        </w:rPr>
        <w:t xml:space="preserve"> </w:t>
      </w:r>
      <w:r w:rsidR="00BE0094" w:rsidRPr="002F072E">
        <w:rPr>
          <w:rStyle w:val="Hyperlink"/>
          <w:color w:val="auto"/>
          <w:sz w:val="18"/>
          <w:szCs w:val="18"/>
          <w:u w:val="none"/>
        </w:rPr>
        <w:t>acesso em :05 de maio de 2020.</w:t>
      </w:r>
    </w:p>
    <w:p w14:paraId="52410BEE" w14:textId="0616B17B" w:rsidR="00DC6B75" w:rsidRDefault="00720419" w:rsidP="00720419">
      <w:pPr>
        <w:shd w:val="clear" w:color="auto" w:fill="FFFFFF"/>
        <w:textAlignment w:val="baseline"/>
        <w:rPr>
          <w:b/>
        </w:rPr>
      </w:pPr>
      <w:r>
        <w:t xml:space="preserve">     </w:t>
      </w:r>
      <w:r w:rsidR="002F3FA8">
        <w:rPr>
          <w:b/>
        </w:rPr>
        <w:t>Leia</w:t>
      </w:r>
      <w:r w:rsidR="00A32DAA">
        <w:rPr>
          <w:b/>
        </w:rPr>
        <w:t xml:space="preserve"> o texto e responda as questões no seu caderno.</w:t>
      </w:r>
    </w:p>
    <w:p w14:paraId="2FA3650C" w14:textId="77777777" w:rsidR="002F072E" w:rsidRPr="00720419" w:rsidRDefault="002F072E" w:rsidP="00720419">
      <w:pPr>
        <w:shd w:val="clear" w:color="auto" w:fill="FFFFFF"/>
        <w:textAlignment w:val="baseline"/>
        <w:rPr>
          <w:sz w:val="28"/>
          <w:szCs w:val="28"/>
        </w:rPr>
      </w:pPr>
    </w:p>
    <w:p w14:paraId="3C8AEEAC" w14:textId="38F313C7" w:rsidR="008F67F7" w:rsidRDefault="00F41937" w:rsidP="008F67F7">
      <w:pPr>
        <w:shd w:val="clear" w:color="auto" w:fill="FFFFFF"/>
        <w:tabs>
          <w:tab w:val="left" w:pos="142"/>
        </w:tabs>
        <w:spacing w:after="240"/>
        <w:ind w:left="142" w:right="-141"/>
        <w:jc w:val="both"/>
        <w:textAlignment w:val="baseline"/>
        <w:rPr>
          <w:color w:val="404040"/>
          <w:shd w:val="clear" w:color="auto" w:fill="FFFFFF"/>
        </w:rPr>
      </w:pPr>
      <w:r>
        <w:rPr>
          <w:color w:val="404040"/>
          <w:shd w:val="clear" w:color="auto" w:fill="FFFFFF"/>
        </w:rPr>
        <w:t>0</w:t>
      </w:r>
      <w:r w:rsidR="00B04CA6">
        <w:rPr>
          <w:color w:val="404040"/>
          <w:shd w:val="clear" w:color="auto" w:fill="FFFFFF"/>
        </w:rPr>
        <w:t>1</w:t>
      </w:r>
      <w:r w:rsidR="0070549D">
        <w:rPr>
          <w:color w:val="404040"/>
          <w:shd w:val="clear" w:color="auto" w:fill="FFFFFF"/>
        </w:rPr>
        <w:t>.</w:t>
      </w:r>
      <w:r w:rsidR="00C26DF7">
        <w:rPr>
          <w:color w:val="404040"/>
          <w:shd w:val="clear" w:color="auto" w:fill="FFFFFF"/>
        </w:rPr>
        <w:t xml:space="preserve"> </w:t>
      </w:r>
      <w:r w:rsidR="0076300D">
        <w:rPr>
          <w:color w:val="404040"/>
          <w:shd w:val="clear" w:color="auto" w:fill="FFFFFF"/>
        </w:rPr>
        <w:t>O</w:t>
      </w:r>
      <w:r w:rsidR="00DC6B75">
        <w:rPr>
          <w:color w:val="404040"/>
          <w:shd w:val="clear" w:color="auto" w:fill="FFFFFF"/>
        </w:rPr>
        <w:t xml:space="preserve"> próprio   título do </w:t>
      </w:r>
      <w:r w:rsidR="00B04CA6">
        <w:rPr>
          <w:color w:val="404040"/>
          <w:shd w:val="clear" w:color="auto" w:fill="FFFFFF"/>
        </w:rPr>
        <w:t xml:space="preserve"> </w:t>
      </w:r>
      <w:r w:rsidR="00DC6B75">
        <w:rPr>
          <w:color w:val="404040"/>
          <w:shd w:val="clear" w:color="auto" w:fill="FFFFFF"/>
        </w:rPr>
        <w:t xml:space="preserve"> Editorial</w:t>
      </w:r>
      <w:r w:rsidR="008D072B">
        <w:rPr>
          <w:color w:val="404040"/>
          <w:shd w:val="clear" w:color="auto" w:fill="FFFFFF"/>
        </w:rPr>
        <w:t xml:space="preserve"> </w:t>
      </w:r>
      <w:r w:rsidR="00DC6B75">
        <w:rPr>
          <w:color w:val="404040"/>
          <w:shd w:val="clear" w:color="auto" w:fill="FFFFFF"/>
        </w:rPr>
        <w:t>“Para</w:t>
      </w:r>
      <w:r w:rsidR="00DE6B2E">
        <w:rPr>
          <w:color w:val="404040"/>
          <w:shd w:val="clear" w:color="auto" w:fill="FFFFFF"/>
        </w:rPr>
        <w:t xml:space="preserve"> você ficar em casa, eles trabalham.</w:t>
      </w:r>
      <w:r w:rsidR="004C321E">
        <w:rPr>
          <w:color w:val="404040"/>
          <w:shd w:val="clear" w:color="auto" w:fill="FFFFFF"/>
        </w:rPr>
        <w:t>”</w:t>
      </w:r>
      <w:r w:rsidR="00DE6B2E">
        <w:rPr>
          <w:color w:val="404040"/>
          <w:shd w:val="clear" w:color="auto" w:fill="FFFFFF"/>
        </w:rPr>
        <w:t xml:space="preserve"> </w:t>
      </w:r>
      <w:r w:rsidR="00DC6B75">
        <w:rPr>
          <w:color w:val="404040"/>
          <w:shd w:val="clear" w:color="auto" w:fill="FFFFFF"/>
        </w:rPr>
        <w:t xml:space="preserve">já </w:t>
      </w:r>
      <w:r w:rsidR="002F072E">
        <w:rPr>
          <w:color w:val="404040"/>
          <w:shd w:val="clear" w:color="auto" w:fill="FFFFFF"/>
        </w:rPr>
        <w:t>direciona uma</w:t>
      </w:r>
      <w:r w:rsidR="0076300D">
        <w:rPr>
          <w:color w:val="404040"/>
          <w:shd w:val="clear" w:color="auto" w:fill="FFFFFF"/>
        </w:rPr>
        <w:t xml:space="preserve"> polê</w:t>
      </w:r>
      <w:r w:rsidR="00B04CA6">
        <w:rPr>
          <w:color w:val="404040"/>
          <w:shd w:val="clear" w:color="auto" w:fill="FFFFFF"/>
        </w:rPr>
        <w:t>mica a qual</w:t>
      </w:r>
      <w:r w:rsidR="00A32DAA">
        <w:rPr>
          <w:color w:val="404040"/>
          <w:shd w:val="clear" w:color="auto" w:fill="FFFFFF"/>
        </w:rPr>
        <w:t xml:space="preserve"> </w:t>
      </w:r>
      <w:r w:rsidR="002F072E">
        <w:rPr>
          <w:color w:val="404040"/>
          <w:shd w:val="clear" w:color="auto" w:fill="FFFFFF"/>
        </w:rPr>
        <w:t>se desenrola</w:t>
      </w:r>
      <w:r w:rsidR="00DE6B2E">
        <w:rPr>
          <w:color w:val="404040"/>
          <w:shd w:val="clear" w:color="auto" w:fill="FFFFFF"/>
        </w:rPr>
        <w:t xml:space="preserve"> o editorial</w:t>
      </w:r>
      <w:r w:rsidR="00DC6B75">
        <w:rPr>
          <w:color w:val="404040"/>
          <w:shd w:val="clear" w:color="auto" w:fill="FFFFFF"/>
        </w:rPr>
        <w:t>.</w:t>
      </w:r>
      <w:r w:rsidR="00A32DAA">
        <w:rPr>
          <w:color w:val="404040"/>
          <w:shd w:val="clear" w:color="auto" w:fill="FFFFFF"/>
        </w:rPr>
        <w:t xml:space="preserve"> Comente</w:t>
      </w:r>
      <w:r w:rsidR="004C321E">
        <w:rPr>
          <w:color w:val="404040"/>
          <w:shd w:val="clear" w:color="auto" w:fill="FFFFFF"/>
        </w:rPr>
        <w:t>.</w:t>
      </w:r>
    </w:p>
    <w:p w14:paraId="65ED1179" w14:textId="76DDFA15" w:rsidR="0062326B" w:rsidRDefault="008D072B" w:rsidP="00A32DAA">
      <w:pPr>
        <w:shd w:val="clear" w:color="auto" w:fill="FFFFFF"/>
        <w:spacing w:after="240"/>
        <w:ind w:right="-141"/>
        <w:jc w:val="both"/>
        <w:textAlignment w:val="baseline"/>
        <w:rPr>
          <w:color w:val="404040"/>
          <w:shd w:val="clear" w:color="auto" w:fill="FFFFFF"/>
        </w:rPr>
      </w:pPr>
      <w:r>
        <w:rPr>
          <w:color w:val="404040"/>
          <w:shd w:val="clear" w:color="auto" w:fill="FFFFFF"/>
        </w:rPr>
        <w:t xml:space="preserve">  02. Dentre as características</w:t>
      </w:r>
      <w:r w:rsidR="00EE2C71">
        <w:rPr>
          <w:color w:val="404040"/>
          <w:shd w:val="clear" w:color="auto" w:fill="FFFFFF"/>
        </w:rPr>
        <w:t xml:space="preserve"> de um editorial escreva 3</w:t>
      </w:r>
      <w:r>
        <w:rPr>
          <w:color w:val="404040"/>
          <w:shd w:val="clear" w:color="auto" w:fill="FFFFFF"/>
        </w:rPr>
        <w:t xml:space="preserve"> que você conseguiu reconhecer no texto</w:t>
      </w:r>
      <w:r w:rsidR="0062326B">
        <w:rPr>
          <w:color w:val="404040"/>
          <w:shd w:val="clear" w:color="auto" w:fill="FFFFFF"/>
        </w:rPr>
        <w:t xml:space="preserve">. </w:t>
      </w:r>
      <w:r w:rsidR="00347EA7">
        <w:rPr>
          <w:color w:val="404040"/>
          <w:shd w:val="clear" w:color="auto" w:fill="FFFFFF"/>
        </w:rPr>
        <w:t xml:space="preserve"> </w:t>
      </w:r>
      <w:r w:rsidR="00A32DAA">
        <w:rPr>
          <w:color w:val="404040"/>
          <w:shd w:val="clear" w:color="auto" w:fill="FFFFFF"/>
        </w:rPr>
        <w:t xml:space="preserve"> </w:t>
      </w:r>
    </w:p>
    <w:p w14:paraId="05A8EC35" w14:textId="7513691C" w:rsidR="00F058AB" w:rsidRDefault="0062326B" w:rsidP="0062326B">
      <w:pPr>
        <w:shd w:val="clear" w:color="auto" w:fill="FFFFFF"/>
        <w:spacing w:after="240"/>
        <w:ind w:left="142" w:right="-141"/>
        <w:jc w:val="both"/>
        <w:textAlignment w:val="baseline"/>
        <w:rPr>
          <w:color w:val="404040"/>
          <w:shd w:val="clear" w:color="auto" w:fill="FFFFFF"/>
        </w:rPr>
      </w:pPr>
      <w:r>
        <w:rPr>
          <w:color w:val="404040"/>
          <w:shd w:val="clear" w:color="auto" w:fill="FFFFFF"/>
        </w:rPr>
        <w:t>03</w:t>
      </w:r>
      <w:r w:rsidR="0076300D">
        <w:rPr>
          <w:color w:val="404040"/>
          <w:shd w:val="clear" w:color="auto" w:fill="FFFFFF"/>
        </w:rPr>
        <w:t>.</w:t>
      </w:r>
      <w:r w:rsidR="00C26DF7">
        <w:rPr>
          <w:color w:val="404040"/>
          <w:shd w:val="clear" w:color="auto" w:fill="FFFFFF"/>
        </w:rPr>
        <w:t xml:space="preserve"> </w:t>
      </w:r>
      <w:r w:rsidR="0076300D">
        <w:rPr>
          <w:color w:val="404040"/>
          <w:shd w:val="clear" w:color="auto" w:fill="FFFFFF"/>
        </w:rPr>
        <w:t>Qual o fato que originou o editorial?</w:t>
      </w:r>
    </w:p>
    <w:p w14:paraId="187978E2" w14:textId="53945156" w:rsidR="002C7526" w:rsidRDefault="00C26DF7" w:rsidP="00C26DF7">
      <w:pPr>
        <w:shd w:val="clear" w:color="auto" w:fill="FFFFFF"/>
        <w:spacing w:after="240"/>
        <w:ind w:right="-141"/>
        <w:jc w:val="both"/>
        <w:textAlignment w:val="baseline"/>
        <w:rPr>
          <w:color w:val="404040"/>
          <w:shd w:val="clear" w:color="auto" w:fill="FFFFFF"/>
        </w:rPr>
      </w:pPr>
      <w:r>
        <w:rPr>
          <w:color w:val="404040"/>
          <w:shd w:val="clear" w:color="auto" w:fill="FFFFFF"/>
        </w:rPr>
        <w:t xml:space="preserve">  04.</w:t>
      </w:r>
      <w:r w:rsidR="00EC5C1E">
        <w:rPr>
          <w:color w:val="404040"/>
          <w:shd w:val="clear" w:color="auto" w:fill="FFFFFF"/>
        </w:rPr>
        <w:t>Qual a finalidade do editorial?</w:t>
      </w:r>
    </w:p>
    <w:p w14:paraId="18B3FF70" w14:textId="2A683B07" w:rsidR="00C107C8" w:rsidRDefault="00EC5C1E" w:rsidP="008F67F7">
      <w:pPr>
        <w:spacing w:line="276" w:lineRule="auto"/>
        <w:ind w:left="142" w:right="-141"/>
        <w:jc w:val="both"/>
      </w:pPr>
      <w:r>
        <w:rPr>
          <w:color w:val="404040"/>
          <w:shd w:val="clear" w:color="auto" w:fill="FFFFFF"/>
        </w:rPr>
        <w:t>05.</w:t>
      </w:r>
      <w:r w:rsidRPr="00EC5C1E">
        <w:t xml:space="preserve"> </w:t>
      </w:r>
      <w:r>
        <w:t>Os</w:t>
      </w:r>
      <w:r w:rsidRPr="00C97F29">
        <w:t xml:space="preserve"> textos dissertativo-argumentativos são construídos a partir de argumentos e de informações que c</w:t>
      </w:r>
      <w:r w:rsidR="00720419">
        <w:t>omprovem esses argumentos. V</w:t>
      </w:r>
      <w:r w:rsidR="007943F9">
        <w:t xml:space="preserve">amos agora ao analisar as frases abaixo </w:t>
      </w:r>
      <w:r w:rsidR="00C107C8">
        <w:t>retiradas do T</w:t>
      </w:r>
      <w:r w:rsidRPr="00C97F29">
        <w:t>exto I</w:t>
      </w:r>
      <w:r w:rsidR="007943F9">
        <w:t xml:space="preserve">. </w:t>
      </w:r>
      <w:r w:rsidR="00C107C8">
        <w:t>Escreva</w:t>
      </w:r>
      <w:proofErr w:type="gramStart"/>
      <w:r w:rsidR="00C107C8">
        <w:t xml:space="preserve">  </w:t>
      </w:r>
      <w:r w:rsidRPr="00C97F29">
        <w:t xml:space="preserve"> (</w:t>
      </w:r>
      <w:proofErr w:type="gramEnd"/>
      <w:r w:rsidRPr="00C97F29">
        <w:t xml:space="preserve">I) </w:t>
      </w:r>
    </w:p>
    <w:p w14:paraId="4CB04796" w14:textId="77777777" w:rsidR="008F67F7" w:rsidRDefault="00C107C8" w:rsidP="008F67F7">
      <w:pPr>
        <w:spacing w:line="276" w:lineRule="auto"/>
        <w:ind w:left="142" w:right="-141"/>
        <w:jc w:val="both"/>
      </w:pPr>
      <w:r>
        <w:rPr>
          <w:color w:val="404040"/>
          <w:shd w:val="clear" w:color="auto" w:fill="FFFFFF"/>
        </w:rPr>
        <w:t>para Informação ou (O) para Opinião</w:t>
      </w:r>
      <w:r>
        <w:t xml:space="preserve"> </w:t>
      </w:r>
    </w:p>
    <w:p w14:paraId="3BD2C585" w14:textId="5CE8090E" w:rsidR="00E45DDB" w:rsidRPr="00C26DF7" w:rsidRDefault="00C107C8" w:rsidP="008F67F7">
      <w:pPr>
        <w:spacing w:line="276" w:lineRule="auto"/>
        <w:ind w:left="142" w:right="-141"/>
        <w:jc w:val="both"/>
      </w:pPr>
      <w:r>
        <w:t xml:space="preserve">   </w:t>
      </w:r>
      <w:r w:rsidRPr="00C26DF7">
        <w:t xml:space="preserve"> </w:t>
      </w:r>
    </w:p>
    <w:p w14:paraId="40F6F37E" w14:textId="77777777" w:rsidR="008F67F7" w:rsidRDefault="00C107C8" w:rsidP="008F67F7">
      <w:pPr>
        <w:shd w:val="clear" w:color="auto" w:fill="FFFFFF"/>
        <w:spacing w:after="240" w:line="276" w:lineRule="auto"/>
        <w:ind w:left="142" w:right="-141"/>
        <w:jc w:val="both"/>
        <w:textAlignment w:val="baseline"/>
        <w:rPr>
          <w:shd w:val="clear" w:color="auto" w:fill="FFFFFF"/>
        </w:rPr>
      </w:pPr>
      <w:r>
        <w:rPr>
          <w:shd w:val="clear" w:color="auto" w:fill="FFFFFF"/>
        </w:rPr>
        <w:t>a</w:t>
      </w:r>
      <w:r w:rsidR="00E45DDB">
        <w:rPr>
          <w:shd w:val="clear" w:color="auto" w:fill="FFFFFF"/>
        </w:rPr>
        <w:t xml:space="preserve">) </w:t>
      </w:r>
      <w:proofErr w:type="gramStart"/>
      <w:r w:rsidR="00E45DDB">
        <w:rPr>
          <w:shd w:val="clear" w:color="auto" w:fill="FFFFFF"/>
        </w:rPr>
        <w:t xml:space="preserve">“ </w:t>
      </w:r>
      <w:r w:rsidR="00ED0B01" w:rsidRPr="001E6EE0">
        <w:rPr>
          <w:color w:val="000000"/>
        </w:rPr>
        <w:t>,</w:t>
      </w:r>
      <w:proofErr w:type="gramEnd"/>
      <w:r w:rsidR="00ED0B01" w:rsidRPr="001E6EE0">
        <w:rPr>
          <w:color w:val="000000"/>
        </w:rPr>
        <w:t xml:space="preserve"> entregadores, motoristas, caminhoneiros, fora os profissionais da área da saúde</w:t>
      </w:r>
      <w:r w:rsidR="00ED0B01">
        <w:rPr>
          <w:color w:val="000000"/>
        </w:rPr>
        <w:t>, da educação</w:t>
      </w:r>
      <w:r w:rsidR="00ED0B01" w:rsidRPr="001E6EE0">
        <w:rPr>
          <w:color w:val="000000"/>
        </w:rPr>
        <w:t xml:space="preserve"> e de outros setores: </w:t>
      </w:r>
      <w:r w:rsidR="00ED0B01">
        <w:rPr>
          <w:color w:val="000000"/>
        </w:rPr>
        <w:t>para eles, não há quarentena. ...”</w:t>
      </w:r>
      <w:r w:rsidR="00E45DDB">
        <w:rPr>
          <w:shd w:val="clear" w:color="auto" w:fill="FFFFFF"/>
        </w:rPr>
        <w:t xml:space="preserve"> </w:t>
      </w:r>
      <w:r w:rsidR="00E45DDB" w:rsidRPr="00A41FD2">
        <w:rPr>
          <w:shd w:val="clear" w:color="auto" w:fill="FFFFFF"/>
        </w:rPr>
        <w:t>(       )</w:t>
      </w:r>
    </w:p>
    <w:p w14:paraId="6410E1D3" w14:textId="5AE93DDB" w:rsidR="00C107C8" w:rsidRPr="008F67F7" w:rsidRDefault="00ED0B01" w:rsidP="008F67F7">
      <w:pPr>
        <w:shd w:val="clear" w:color="auto" w:fill="FFFFFF"/>
        <w:spacing w:after="240" w:line="276" w:lineRule="auto"/>
        <w:ind w:left="142" w:right="-141"/>
        <w:jc w:val="both"/>
        <w:textAlignment w:val="baseline"/>
        <w:rPr>
          <w:shd w:val="clear" w:color="auto" w:fill="FFFFFF"/>
        </w:rPr>
      </w:pPr>
      <w:r>
        <w:rPr>
          <w:shd w:val="clear" w:color="auto" w:fill="FFFFFF"/>
        </w:rPr>
        <w:t xml:space="preserve"> </w:t>
      </w:r>
      <w:r w:rsidR="00E45DDB">
        <w:rPr>
          <w:shd w:val="clear" w:color="auto" w:fill="FFFFFF"/>
        </w:rPr>
        <w:t>b) “</w:t>
      </w:r>
      <w:r w:rsidRPr="001E6EE0">
        <w:rPr>
          <w:color w:val="000000"/>
        </w:rPr>
        <w:t>Para as ruas estarem limpas, trabalham os garis. Para você ter segurança, trabalham os policiais. Milhares de pessoas colocam suas próprias vidas em ri</w:t>
      </w:r>
      <w:r>
        <w:rPr>
          <w:color w:val="000000"/>
        </w:rPr>
        <w:t>sco para resguardar todos vocês.”</w:t>
      </w:r>
      <w:r w:rsidR="00E45DDB">
        <w:rPr>
          <w:shd w:val="clear" w:color="auto" w:fill="FFFFFF"/>
        </w:rPr>
        <w:t xml:space="preserve"> </w:t>
      </w:r>
      <w:r w:rsidR="00E45DDB" w:rsidRPr="00A41FD2">
        <w:rPr>
          <w:shd w:val="clear" w:color="auto" w:fill="FFFFFF"/>
        </w:rPr>
        <w:t>(       )</w:t>
      </w:r>
    </w:p>
    <w:p w14:paraId="05002347" w14:textId="21B715BE" w:rsidR="00E45DDB" w:rsidRDefault="004C321E" w:rsidP="008F67F7">
      <w:pPr>
        <w:spacing w:line="276" w:lineRule="auto"/>
        <w:ind w:left="142" w:hanging="142"/>
        <w:rPr>
          <w:shd w:val="clear" w:color="auto" w:fill="FFFFFF"/>
        </w:rPr>
      </w:pPr>
      <w:r>
        <w:rPr>
          <w:color w:val="000000"/>
        </w:rPr>
        <w:t xml:space="preserve">  </w:t>
      </w:r>
      <w:r w:rsidR="00D13DB4">
        <w:rPr>
          <w:color w:val="000000"/>
        </w:rPr>
        <w:t xml:space="preserve"> c</w:t>
      </w:r>
      <w:r w:rsidR="00C107C8">
        <w:rPr>
          <w:color w:val="000000"/>
        </w:rPr>
        <w:t xml:space="preserve">) </w:t>
      </w:r>
      <w:proofErr w:type="gramStart"/>
      <w:r w:rsidR="00C107C8">
        <w:rPr>
          <w:color w:val="000000"/>
        </w:rPr>
        <w:t>“</w:t>
      </w:r>
      <w:r w:rsidR="00ED0B01">
        <w:rPr>
          <w:color w:val="000000"/>
        </w:rPr>
        <w:t xml:space="preserve"> Pense</w:t>
      </w:r>
      <w:proofErr w:type="gramEnd"/>
      <w:r w:rsidR="00ED0B01">
        <w:rPr>
          <w:color w:val="000000"/>
        </w:rPr>
        <w:t xml:space="preserve"> nos filhos </w:t>
      </w:r>
      <w:r w:rsidR="00ED0B01" w:rsidRPr="001E6EE0">
        <w:rPr>
          <w:color w:val="000000"/>
        </w:rPr>
        <w:t xml:space="preserve">deles quando você sair sem máscara ou a jogar no chão. Pense nos pais deles quando </w:t>
      </w:r>
      <w:r w:rsidR="00F56951">
        <w:rPr>
          <w:color w:val="000000"/>
        </w:rPr>
        <w:t>você desrespeitar a</w:t>
      </w:r>
      <w:r w:rsidR="00ED0B01">
        <w:rPr>
          <w:color w:val="000000"/>
        </w:rPr>
        <w:t xml:space="preserve"> quarentena</w:t>
      </w:r>
      <w:proofErr w:type="gramStart"/>
      <w:r w:rsidR="00ED0B01">
        <w:rPr>
          <w:color w:val="000000"/>
        </w:rPr>
        <w:t>...”</w:t>
      </w:r>
      <w:r w:rsidR="00E45DDB" w:rsidRPr="00A41FD2">
        <w:rPr>
          <w:shd w:val="clear" w:color="auto" w:fill="FFFFFF"/>
        </w:rPr>
        <w:t>(</w:t>
      </w:r>
      <w:proofErr w:type="gramEnd"/>
      <w:r w:rsidR="00E45DDB" w:rsidRPr="00A41FD2">
        <w:rPr>
          <w:shd w:val="clear" w:color="auto" w:fill="FFFFFF"/>
        </w:rPr>
        <w:t xml:space="preserve">       )</w:t>
      </w:r>
    </w:p>
    <w:p w14:paraId="07C9E21C" w14:textId="77777777" w:rsidR="008F67F7" w:rsidRPr="00A41FD2" w:rsidRDefault="008F67F7" w:rsidP="008F67F7">
      <w:pPr>
        <w:spacing w:line="276" w:lineRule="auto"/>
        <w:ind w:left="142" w:hanging="142"/>
        <w:rPr>
          <w:shd w:val="clear" w:color="auto" w:fill="FFFFFF"/>
        </w:rPr>
      </w:pPr>
    </w:p>
    <w:p w14:paraId="3822264F" w14:textId="604A8438" w:rsidR="008F67F7" w:rsidRDefault="00D13DB4" w:rsidP="008F67F7">
      <w:pPr>
        <w:shd w:val="clear" w:color="auto" w:fill="FFFFFF"/>
        <w:spacing w:after="240" w:line="276" w:lineRule="auto"/>
        <w:ind w:left="142" w:right="-141"/>
        <w:jc w:val="both"/>
        <w:textAlignment w:val="baseline"/>
        <w:rPr>
          <w:shd w:val="clear" w:color="auto" w:fill="FFFFFF"/>
        </w:rPr>
      </w:pPr>
      <w:r>
        <w:rPr>
          <w:shd w:val="clear" w:color="auto" w:fill="FFFFFF"/>
        </w:rPr>
        <w:t>d)</w:t>
      </w:r>
      <w:r w:rsidR="00E45DDB">
        <w:rPr>
          <w:shd w:val="clear" w:color="auto" w:fill="FFFFFF"/>
        </w:rPr>
        <w:t xml:space="preserve"> “</w:t>
      </w:r>
      <w:r w:rsidR="00347EA7" w:rsidRPr="001E6EE0">
        <w:rPr>
          <w:color w:val="000000"/>
        </w:rPr>
        <w:t xml:space="preserve">Para que haja comida nos mercados, trabalham os caminhoneiros e os agricultores. </w:t>
      </w:r>
      <w:r w:rsidR="00347EA7">
        <w:rPr>
          <w:color w:val="000000"/>
        </w:rPr>
        <w:t xml:space="preserve">Para </w:t>
      </w:r>
      <w:r w:rsidR="00347EA7" w:rsidRPr="001E6EE0">
        <w:rPr>
          <w:color w:val="000000"/>
        </w:rPr>
        <w:t>você comprar os seus remédios, trabalham os farmacêuticos</w:t>
      </w:r>
      <w:r w:rsidR="00347EA7">
        <w:rPr>
          <w:shd w:val="clear" w:color="auto" w:fill="FFFFFF"/>
        </w:rPr>
        <w:t>...”</w:t>
      </w:r>
      <w:r w:rsidR="00E45DDB">
        <w:rPr>
          <w:shd w:val="clear" w:color="auto" w:fill="FFFFFF"/>
        </w:rPr>
        <w:t xml:space="preserve"> </w:t>
      </w:r>
      <w:proofErr w:type="gramStart"/>
      <w:r w:rsidR="00E45DDB" w:rsidRPr="00A41FD2">
        <w:rPr>
          <w:shd w:val="clear" w:color="auto" w:fill="FFFFFF"/>
        </w:rPr>
        <w:t xml:space="preserve">(  </w:t>
      </w:r>
      <w:proofErr w:type="gramEnd"/>
      <w:r w:rsidR="00E45DDB" w:rsidRPr="00A41FD2">
        <w:rPr>
          <w:shd w:val="clear" w:color="auto" w:fill="FFFFFF"/>
        </w:rPr>
        <w:t xml:space="preserve">     )</w:t>
      </w:r>
    </w:p>
    <w:p w14:paraId="52FA1694" w14:textId="15DD0330" w:rsidR="00F56951" w:rsidRPr="007C38A6" w:rsidRDefault="00F56951" w:rsidP="00F56951">
      <w:pPr>
        <w:spacing w:line="276" w:lineRule="auto"/>
        <w:ind w:left="142" w:right="-141"/>
        <w:jc w:val="both"/>
      </w:pPr>
      <w:r>
        <w:rPr>
          <w:color w:val="404040"/>
          <w:shd w:val="clear" w:color="auto" w:fill="FFFFFF"/>
        </w:rPr>
        <w:t>06.</w:t>
      </w:r>
      <w:r w:rsidRPr="00F56951">
        <w:t xml:space="preserve"> </w:t>
      </w:r>
      <w:r w:rsidRPr="007C38A6">
        <w:t>Os editoriais são gêneros textuais que fazem parte de que grupo de textos?</w:t>
      </w:r>
    </w:p>
    <w:p w14:paraId="5F4117E3" w14:textId="77777777" w:rsidR="00F56951" w:rsidRDefault="00F56951" w:rsidP="00F56951">
      <w:pPr>
        <w:pStyle w:val="PargrafodaLista"/>
        <w:numPr>
          <w:ilvl w:val="0"/>
          <w:numId w:val="33"/>
        </w:numPr>
        <w:spacing w:line="276" w:lineRule="auto"/>
        <w:ind w:left="284" w:right="-141" w:hanging="142"/>
        <w:jc w:val="both"/>
        <w:sectPr w:rsidR="00F56951" w:rsidSect="00D012A7">
          <w:headerReference w:type="even" r:id="rId15"/>
          <w:footerReference w:type="even" r:id="rId16"/>
          <w:footerReference w:type="default" r:id="rId17"/>
          <w:headerReference w:type="first" r:id="rId18"/>
          <w:footerReference w:type="first" r:id="rId19"/>
          <w:type w:val="continuous"/>
          <w:pgSz w:w="11907" w:h="16840" w:code="9"/>
          <w:pgMar w:top="567" w:right="708" w:bottom="142" w:left="567" w:header="567" w:footer="0" w:gutter="0"/>
          <w:pgBorders w:offsetFrom="page">
            <w:top w:val="double" w:sz="4" w:space="24" w:color="auto"/>
            <w:left w:val="double" w:sz="4" w:space="24" w:color="auto"/>
            <w:bottom w:val="double" w:sz="4" w:space="24" w:color="auto"/>
            <w:right w:val="double" w:sz="4" w:space="24" w:color="auto"/>
          </w:pgBorders>
          <w:cols w:sep="1" w:space="284"/>
          <w:titlePg/>
          <w:docGrid w:linePitch="360"/>
        </w:sectPr>
      </w:pPr>
    </w:p>
    <w:p w14:paraId="5F3E3D6C" w14:textId="77777777" w:rsidR="00F56951" w:rsidRPr="007C38A6" w:rsidRDefault="00F56951" w:rsidP="00F56951">
      <w:pPr>
        <w:pStyle w:val="PargrafodaLista"/>
        <w:numPr>
          <w:ilvl w:val="0"/>
          <w:numId w:val="33"/>
        </w:numPr>
        <w:spacing w:line="276" w:lineRule="auto"/>
        <w:ind w:left="567" w:right="-141" w:hanging="142"/>
        <w:jc w:val="both"/>
      </w:pPr>
      <w:proofErr w:type="gramStart"/>
      <w:r>
        <w:t xml:space="preserve">(  </w:t>
      </w:r>
      <w:proofErr w:type="gramEnd"/>
      <w:r>
        <w:t xml:space="preserve">  ) Científicos</w:t>
      </w:r>
    </w:p>
    <w:p w14:paraId="71C74FE4" w14:textId="77777777" w:rsidR="00F56951" w:rsidRPr="007C38A6" w:rsidRDefault="00F56951" w:rsidP="00F56951">
      <w:pPr>
        <w:pStyle w:val="PargrafodaLista"/>
        <w:numPr>
          <w:ilvl w:val="0"/>
          <w:numId w:val="33"/>
        </w:numPr>
        <w:spacing w:line="276" w:lineRule="auto"/>
        <w:ind w:left="567" w:right="-141" w:hanging="142"/>
        <w:jc w:val="both"/>
      </w:pPr>
      <w:proofErr w:type="gramStart"/>
      <w:r>
        <w:t xml:space="preserve">(  </w:t>
      </w:r>
      <w:proofErr w:type="gramEnd"/>
      <w:r>
        <w:t xml:space="preserve">  ) Filosóficos</w:t>
      </w:r>
    </w:p>
    <w:p w14:paraId="0650E11B" w14:textId="77777777" w:rsidR="00F56951" w:rsidRPr="007C38A6" w:rsidRDefault="00F56951" w:rsidP="00F56951">
      <w:pPr>
        <w:pStyle w:val="PargrafodaLista"/>
        <w:numPr>
          <w:ilvl w:val="0"/>
          <w:numId w:val="33"/>
        </w:numPr>
        <w:spacing w:line="276" w:lineRule="auto"/>
        <w:ind w:left="567" w:right="-141" w:hanging="142"/>
        <w:jc w:val="both"/>
      </w:pPr>
      <w:proofErr w:type="gramStart"/>
      <w:r>
        <w:t xml:space="preserve">(  </w:t>
      </w:r>
      <w:proofErr w:type="gramEnd"/>
      <w:r>
        <w:t xml:space="preserve">  )Poéticos</w:t>
      </w:r>
    </w:p>
    <w:p w14:paraId="67D88546" w14:textId="3CA1B107" w:rsidR="00F56951" w:rsidRDefault="00F56951" w:rsidP="00F56951">
      <w:pPr>
        <w:pStyle w:val="PargrafodaLista"/>
        <w:numPr>
          <w:ilvl w:val="0"/>
          <w:numId w:val="33"/>
        </w:numPr>
        <w:ind w:left="567" w:right="-141" w:hanging="142"/>
        <w:jc w:val="both"/>
        <w:sectPr w:rsidR="00F56951" w:rsidSect="00C26DF7">
          <w:headerReference w:type="even" r:id="rId20"/>
          <w:footerReference w:type="even" r:id="rId21"/>
          <w:footerReference w:type="default" r:id="rId22"/>
          <w:headerReference w:type="first" r:id="rId23"/>
          <w:footerReference w:type="first" r:id="rId24"/>
          <w:type w:val="continuous"/>
          <w:pgSz w:w="11907" w:h="16840" w:code="9"/>
          <w:pgMar w:top="567" w:right="708" w:bottom="426" w:left="567" w:header="570" w:footer="413" w:gutter="0"/>
          <w:pgBorders w:offsetFrom="page">
            <w:top w:val="double" w:sz="4" w:space="24" w:color="auto"/>
            <w:left w:val="double" w:sz="4" w:space="24" w:color="auto"/>
            <w:bottom w:val="double" w:sz="4" w:space="24" w:color="auto"/>
            <w:right w:val="double" w:sz="4" w:space="24" w:color="auto"/>
          </w:pgBorders>
          <w:cols w:num="2" w:sep="1" w:space="284"/>
          <w:titlePg/>
          <w:docGrid w:linePitch="360"/>
        </w:sectPr>
      </w:pPr>
      <w:proofErr w:type="gramStart"/>
      <w:r>
        <w:t xml:space="preserve">(  </w:t>
      </w:r>
      <w:proofErr w:type="gramEnd"/>
      <w:r>
        <w:t xml:space="preserve">  )Jornalístic</w:t>
      </w:r>
      <w:r w:rsidR="008F67F7">
        <w:t>o</w:t>
      </w:r>
    </w:p>
    <w:p w14:paraId="474852EA" w14:textId="77777777" w:rsidR="008F67F7" w:rsidRDefault="008F67F7" w:rsidP="00C56BFA">
      <w:pPr>
        <w:pStyle w:val="PargrafodaLista"/>
        <w:ind w:left="142" w:right="-141"/>
        <w:jc w:val="both"/>
      </w:pPr>
    </w:p>
    <w:p w14:paraId="787DBEAB" w14:textId="2211211A" w:rsidR="00F56951" w:rsidRPr="00C26DF7" w:rsidRDefault="00C56BFA" w:rsidP="00C56BFA">
      <w:pPr>
        <w:pStyle w:val="PargrafodaLista"/>
        <w:ind w:left="142" w:right="-141"/>
        <w:jc w:val="both"/>
      </w:pPr>
      <w:r>
        <w:t>07.Complete a tabela abaixo no seu caderno</w:t>
      </w:r>
      <w:r w:rsidR="004C321E">
        <w:t>.</w:t>
      </w:r>
    </w:p>
    <w:p w14:paraId="0B08AA13" w14:textId="77777777" w:rsidR="00F56951" w:rsidRPr="007632F5" w:rsidRDefault="00F56951" w:rsidP="00F56951">
      <w:pPr>
        <w:ind w:left="142" w:right="142"/>
        <w:jc w:val="both"/>
        <w:rPr>
          <w:rFonts w:eastAsia="Calibri"/>
          <w:color w:val="C00000"/>
          <w:sz w:val="20"/>
          <w:szCs w:val="20"/>
        </w:rPr>
      </w:pPr>
    </w:p>
    <w:tbl>
      <w:tblPr>
        <w:tblStyle w:val="Tabelacomgrade"/>
        <w:tblW w:w="0" w:type="auto"/>
        <w:tblInd w:w="137" w:type="dxa"/>
        <w:tblLook w:val="04A0" w:firstRow="1" w:lastRow="0" w:firstColumn="1" w:lastColumn="0" w:noHBand="0" w:noVBand="1"/>
      </w:tblPr>
      <w:tblGrid>
        <w:gridCol w:w="2052"/>
        <w:gridCol w:w="8433"/>
      </w:tblGrid>
      <w:tr w:rsidR="00DA66CB" w:rsidRPr="000C5750" w14:paraId="043F77AE" w14:textId="77777777" w:rsidTr="008F67F7">
        <w:trPr>
          <w:trHeight w:val="363"/>
        </w:trPr>
        <w:tc>
          <w:tcPr>
            <w:tcW w:w="1915" w:type="dxa"/>
          </w:tcPr>
          <w:p w14:paraId="5702E319" w14:textId="1C0140B4" w:rsidR="00DA66CB" w:rsidRPr="000C5750" w:rsidRDefault="00DA66CB" w:rsidP="000723C0">
            <w:pPr>
              <w:ind w:left="142"/>
              <w:jc w:val="both"/>
              <w:rPr>
                <w:rFonts w:eastAsia="Calibri"/>
              </w:rPr>
            </w:pPr>
            <w:r>
              <w:rPr>
                <w:rFonts w:eastAsia="Calibri"/>
              </w:rPr>
              <w:t>Introdução</w:t>
            </w:r>
          </w:p>
        </w:tc>
        <w:tc>
          <w:tcPr>
            <w:tcW w:w="8570" w:type="dxa"/>
          </w:tcPr>
          <w:p w14:paraId="386E8DB7" w14:textId="4E234D43" w:rsidR="00DA66CB" w:rsidRPr="000C5750" w:rsidRDefault="00DA66CB" w:rsidP="000723C0">
            <w:pPr>
              <w:jc w:val="both"/>
              <w:rPr>
                <w:rFonts w:eastAsia="Calibri"/>
              </w:rPr>
            </w:pPr>
          </w:p>
        </w:tc>
      </w:tr>
      <w:tr w:rsidR="00DA66CB" w:rsidRPr="000C5750" w14:paraId="438F6F01" w14:textId="77777777" w:rsidTr="008F67F7">
        <w:tc>
          <w:tcPr>
            <w:tcW w:w="1915" w:type="dxa"/>
          </w:tcPr>
          <w:p w14:paraId="11DF0BA8" w14:textId="4F54154C" w:rsidR="00DA66CB" w:rsidRPr="000C5750" w:rsidRDefault="00DA66CB" w:rsidP="000723C0">
            <w:pPr>
              <w:ind w:left="142"/>
              <w:jc w:val="both"/>
              <w:rPr>
                <w:rFonts w:eastAsia="Calibri"/>
              </w:rPr>
            </w:pPr>
            <w:r>
              <w:rPr>
                <w:rFonts w:eastAsia="Calibri"/>
              </w:rPr>
              <w:t>Desenvolvimento</w:t>
            </w:r>
          </w:p>
        </w:tc>
        <w:tc>
          <w:tcPr>
            <w:tcW w:w="8570" w:type="dxa"/>
          </w:tcPr>
          <w:p w14:paraId="7F10D384" w14:textId="028F4480" w:rsidR="00DA66CB" w:rsidRPr="000C5750" w:rsidRDefault="00DA66CB" w:rsidP="000723C0">
            <w:pPr>
              <w:jc w:val="both"/>
              <w:rPr>
                <w:rFonts w:eastAsia="Calibri"/>
              </w:rPr>
            </w:pPr>
          </w:p>
        </w:tc>
      </w:tr>
      <w:tr w:rsidR="00DA66CB" w:rsidRPr="000C5750" w14:paraId="2D31C7D2" w14:textId="77777777" w:rsidTr="008F67F7">
        <w:trPr>
          <w:trHeight w:val="415"/>
        </w:trPr>
        <w:tc>
          <w:tcPr>
            <w:tcW w:w="1915" w:type="dxa"/>
          </w:tcPr>
          <w:p w14:paraId="70A26389" w14:textId="52BA420E" w:rsidR="00DA66CB" w:rsidRPr="000C5750" w:rsidRDefault="00DA66CB" w:rsidP="000723C0">
            <w:pPr>
              <w:ind w:left="142"/>
              <w:jc w:val="both"/>
              <w:rPr>
                <w:rFonts w:eastAsia="Calibri"/>
              </w:rPr>
            </w:pPr>
            <w:r>
              <w:rPr>
                <w:rFonts w:eastAsia="Calibri"/>
              </w:rPr>
              <w:t>Conclusão</w:t>
            </w:r>
          </w:p>
        </w:tc>
        <w:tc>
          <w:tcPr>
            <w:tcW w:w="8570" w:type="dxa"/>
          </w:tcPr>
          <w:p w14:paraId="1C7770DE" w14:textId="4A3FD111" w:rsidR="00DA66CB" w:rsidRPr="000C5750" w:rsidRDefault="00DA66CB" w:rsidP="008F67F7">
            <w:pPr>
              <w:jc w:val="both"/>
              <w:rPr>
                <w:rFonts w:eastAsia="Calibri"/>
              </w:rPr>
            </w:pPr>
          </w:p>
        </w:tc>
      </w:tr>
    </w:tbl>
    <w:p w14:paraId="57354198" w14:textId="591A5D91" w:rsidR="007632F5" w:rsidRDefault="007632F5" w:rsidP="00C56BFA">
      <w:pPr>
        <w:ind w:right="142"/>
        <w:rPr>
          <w:rFonts w:eastAsia="Calibri"/>
          <w:color w:val="FF0000"/>
        </w:rPr>
      </w:pPr>
    </w:p>
    <w:p w14:paraId="3D527B43" w14:textId="77777777" w:rsidR="008F67F7" w:rsidRDefault="008F67F7" w:rsidP="00EE2C71">
      <w:pPr>
        <w:ind w:left="142" w:right="142"/>
        <w:rPr>
          <w:rFonts w:eastAsia="Calibri"/>
          <w:b/>
        </w:rPr>
      </w:pPr>
    </w:p>
    <w:p w14:paraId="261EF0C9" w14:textId="77777777" w:rsidR="008F67F7" w:rsidRDefault="008F67F7" w:rsidP="00EE2C71">
      <w:pPr>
        <w:ind w:left="142" w:right="142"/>
        <w:rPr>
          <w:rFonts w:eastAsia="Calibri"/>
          <w:b/>
        </w:rPr>
      </w:pPr>
    </w:p>
    <w:p w14:paraId="63847078" w14:textId="204F87F1" w:rsidR="00EE2C71" w:rsidRDefault="00EE2C71" w:rsidP="00EE2C71">
      <w:pPr>
        <w:ind w:left="142" w:right="142"/>
        <w:rPr>
          <w:rFonts w:eastAsia="Calibri"/>
          <w:b/>
        </w:rPr>
      </w:pPr>
      <w:r w:rsidRPr="008F67F7">
        <w:rPr>
          <w:rFonts w:eastAsia="Calibri"/>
          <w:b/>
        </w:rPr>
        <w:lastRenderedPageBreak/>
        <w:t>Texto 2</w:t>
      </w:r>
    </w:p>
    <w:p w14:paraId="6B348FB6" w14:textId="77777777" w:rsidR="008F67F7" w:rsidRPr="008F67F7" w:rsidRDefault="008F67F7" w:rsidP="00EE2C71">
      <w:pPr>
        <w:ind w:left="142" w:right="142"/>
        <w:rPr>
          <w:rFonts w:eastAsia="Calibri"/>
          <w:b/>
        </w:rPr>
      </w:pPr>
    </w:p>
    <w:p w14:paraId="64E9D680" w14:textId="0C080665" w:rsidR="00EE2C71" w:rsidRDefault="004C321E" w:rsidP="004C321E">
      <w:pPr>
        <w:ind w:left="142" w:right="142"/>
        <w:rPr>
          <w:rFonts w:eastAsia="Calibri"/>
          <w:color w:val="000000" w:themeColor="text1"/>
        </w:rPr>
      </w:pPr>
      <w:r>
        <w:rPr>
          <w:rFonts w:eastAsia="Calibri"/>
          <w:color w:val="000000" w:themeColor="text1"/>
        </w:rPr>
        <w:t xml:space="preserve">  </w:t>
      </w:r>
      <w:r w:rsidR="008F67F7">
        <w:rPr>
          <w:rFonts w:eastAsia="Calibri"/>
          <w:color w:val="000000" w:themeColor="text1"/>
        </w:rPr>
        <w:t>E</w:t>
      </w:r>
      <w:r w:rsidR="00286286" w:rsidRPr="0078359B">
        <w:rPr>
          <w:rFonts w:eastAsia="Calibri"/>
          <w:color w:val="000000" w:themeColor="text1"/>
        </w:rPr>
        <w:t>scolha um TEMA atual.</w:t>
      </w:r>
      <w:r w:rsidR="00841202" w:rsidRPr="0078359B">
        <w:rPr>
          <w:rFonts w:eastAsia="Calibri"/>
          <w:color w:val="000000" w:themeColor="text1"/>
        </w:rPr>
        <w:t xml:space="preserve"> </w:t>
      </w:r>
      <w:r w:rsidR="00286286" w:rsidRPr="0078359B">
        <w:rPr>
          <w:rFonts w:eastAsia="Calibri"/>
          <w:color w:val="000000" w:themeColor="text1"/>
        </w:rPr>
        <w:t>Aqui vai para você algumas sugestões</w:t>
      </w:r>
      <w:r w:rsidR="00100D8D" w:rsidRPr="0078359B">
        <w:rPr>
          <w:rFonts w:eastAsia="Calibri"/>
          <w:color w:val="000000" w:themeColor="text1"/>
        </w:rPr>
        <w:t>:</w:t>
      </w:r>
    </w:p>
    <w:p w14:paraId="7D294ABB" w14:textId="77777777" w:rsidR="00286286" w:rsidRPr="0078359B" w:rsidRDefault="00286286" w:rsidP="008F67F7">
      <w:pPr>
        <w:ind w:right="142"/>
        <w:jc w:val="both"/>
        <w:rPr>
          <w:rFonts w:eastAsia="Calibri"/>
          <w:color w:val="000000" w:themeColor="text1"/>
        </w:rPr>
      </w:pPr>
    </w:p>
    <w:p w14:paraId="7723E00A" w14:textId="3CF32AD1" w:rsidR="00286286" w:rsidRPr="0078359B" w:rsidRDefault="00AD0AC4" w:rsidP="004C321E">
      <w:pPr>
        <w:ind w:left="142" w:right="142"/>
        <w:jc w:val="both"/>
        <w:rPr>
          <w:rFonts w:eastAsia="Calibri"/>
          <w:color w:val="000000" w:themeColor="text1"/>
        </w:rPr>
      </w:pPr>
      <w:r w:rsidRPr="0078359B">
        <w:rPr>
          <w:rFonts w:eastAsia="Calibri"/>
          <w:color w:val="000000" w:themeColor="text1"/>
        </w:rPr>
        <w:t xml:space="preserve">b. </w:t>
      </w:r>
      <w:r w:rsidR="00100D8D" w:rsidRPr="0078359B">
        <w:rPr>
          <w:rFonts w:eastAsia="Calibri"/>
          <w:color w:val="000000" w:themeColor="text1"/>
        </w:rPr>
        <w:t xml:space="preserve">Tempo </w:t>
      </w:r>
      <w:r w:rsidRPr="0078359B">
        <w:rPr>
          <w:rFonts w:eastAsia="Calibri"/>
          <w:color w:val="000000" w:themeColor="text1"/>
        </w:rPr>
        <w:t>.</w:t>
      </w:r>
      <w:r w:rsidR="00100D8D" w:rsidRPr="0078359B">
        <w:rPr>
          <w:rFonts w:eastAsia="Calibri"/>
          <w:color w:val="000000" w:themeColor="text1"/>
        </w:rPr>
        <w:t>de reflexão</w:t>
      </w:r>
    </w:p>
    <w:p w14:paraId="16A98512" w14:textId="5B688578" w:rsidR="00AD0AC4" w:rsidRPr="0078359B" w:rsidRDefault="00AD0AC4" w:rsidP="004C321E">
      <w:pPr>
        <w:ind w:left="142" w:right="142"/>
        <w:jc w:val="both"/>
        <w:rPr>
          <w:rFonts w:eastAsia="Calibri"/>
          <w:color w:val="000000" w:themeColor="text1"/>
        </w:rPr>
      </w:pPr>
      <w:r w:rsidRPr="0078359B">
        <w:rPr>
          <w:rFonts w:eastAsia="Calibri"/>
          <w:color w:val="000000" w:themeColor="text1"/>
        </w:rPr>
        <w:t>c. Estudar em casa sem escola.</w:t>
      </w:r>
    </w:p>
    <w:p w14:paraId="6C84A732" w14:textId="7FD66C56" w:rsidR="00AD0AC4" w:rsidRPr="0078359B" w:rsidRDefault="00AD0AC4" w:rsidP="004C321E">
      <w:pPr>
        <w:ind w:left="142" w:right="142"/>
        <w:jc w:val="both"/>
        <w:rPr>
          <w:rFonts w:eastAsia="Calibri"/>
          <w:color w:val="000000" w:themeColor="text1"/>
        </w:rPr>
      </w:pPr>
      <w:r w:rsidRPr="0078359B">
        <w:rPr>
          <w:rFonts w:eastAsia="Calibri"/>
          <w:color w:val="000000" w:themeColor="text1"/>
        </w:rPr>
        <w:t>d- Parabéns aos profissionais da saúde.</w:t>
      </w:r>
    </w:p>
    <w:p w14:paraId="58B1D29B" w14:textId="32F6B2C6" w:rsidR="00286286" w:rsidRPr="0078359B" w:rsidRDefault="00286286" w:rsidP="004C321E">
      <w:pPr>
        <w:ind w:left="142" w:right="142"/>
        <w:jc w:val="both"/>
        <w:rPr>
          <w:rFonts w:eastAsia="Calibri"/>
          <w:color w:val="000000" w:themeColor="text1"/>
        </w:rPr>
      </w:pPr>
    </w:p>
    <w:p w14:paraId="7BEB3091" w14:textId="77777777" w:rsidR="008F67F7" w:rsidRDefault="008F67F7" w:rsidP="004C321E">
      <w:pPr>
        <w:ind w:left="142" w:right="142"/>
        <w:jc w:val="both"/>
        <w:rPr>
          <w:rFonts w:eastAsia="Calibri"/>
          <w:b/>
          <w:color w:val="C00000"/>
        </w:rPr>
      </w:pPr>
    </w:p>
    <w:p w14:paraId="683B9941" w14:textId="5DDBB643" w:rsidR="005D1A87" w:rsidRPr="008F67F7" w:rsidRDefault="008F67F7" w:rsidP="008F67F7">
      <w:pPr>
        <w:ind w:left="142" w:right="142"/>
        <w:jc w:val="both"/>
        <w:rPr>
          <w:rFonts w:eastAsia="Calibri"/>
          <w:b/>
        </w:rPr>
      </w:pPr>
      <w:r w:rsidRPr="008F67F7">
        <w:rPr>
          <w:rFonts w:eastAsia="Calibri"/>
          <w:b/>
        </w:rPr>
        <w:t>NÃO ESQUEÇA</w:t>
      </w:r>
    </w:p>
    <w:p w14:paraId="5AD495C2" w14:textId="77777777" w:rsidR="008F67F7" w:rsidRPr="0078359B" w:rsidRDefault="008F67F7" w:rsidP="008F67F7">
      <w:pPr>
        <w:ind w:left="142" w:right="142"/>
        <w:jc w:val="both"/>
        <w:rPr>
          <w:rFonts w:eastAsia="Calibri"/>
          <w:b/>
          <w:color w:val="C00000"/>
        </w:rPr>
      </w:pPr>
    </w:p>
    <w:p w14:paraId="5F4FCBAC" w14:textId="3A7AECEB" w:rsidR="005D1A87" w:rsidRPr="008F67F7" w:rsidRDefault="005D1A87" w:rsidP="008F67F7">
      <w:pPr>
        <w:pStyle w:val="PargrafodaLista"/>
        <w:numPr>
          <w:ilvl w:val="0"/>
          <w:numId w:val="38"/>
        </w:numPr>
        <w:spacing w:line="276" w:lineRule="auto"/>
        <w:ind w:left="709" w:right="142" w:hanging="425"/>
        <w:jc w:val="both"/>
        <w:rPr>
          <w:rFonts w:eastAsia="Calibri"/>
        </w:rPr>
      </w:pPr>
      <w:r w:rsidRPr="008F67F7">
        <w:rPr>
          <w:rFonts w:eastAsia="Calibri"/>
        </w:rPr>
        <w:t xml:space="preserve">Os Editoriais possuem caráter opinativos. </w:t>
      </w:r>
      <w:r w:rsidR="008F67F7" w:rsidRPr="008F67F7">
        <w:rPr>
          <w:rFonts w:eastAsia="Calibri"/>
        </w:rPr>
        <w:t>Seus argumentos têm</w:t>
      </w:r>
      <w:r w:rsidRPr="008F67F7">
        <w:rPr>
          <w:rFonts w:eastAsia="Calibri"/>
        </w:rPr>
        <w:t xml:space="preserve"> intenção de convencer o leitor.</w:t>
      </w:r>
    </w:p>
    <w:p w14:paraId="34C9CF1A" w14:textId="77777777" w:rsidR="008F67F7" w:rsidRPr="008F67F7" w:rsidRDefault="008F67F7" w:rsidP="008F67F7">
      <w:pPr>
        <w:pStyle w:val="NormalWeb"/>
        <w:numPr>
          <w:ilvl w:val="0"/>
          <w:numId w:val="38"/>
        </w:numPr>
        <w:spacing w:before="0" w:beforeAutospacing="0" w:after="0" w:afterAutospacing="0" w:line="276" w:lineRule="auto"/>
        <w:ind w:left="709" w:hanging="425"/>
        <w:jc w:val="both"/>
        <w:textAlignment w:val="baseline"/>
        <w:rPr>
          <w:rFonts w:eastAsia="Calibri"/>
        </w:rPr>
      </w:pPr>
      <w:r w:rsidRPr="008F67F7">
        <w:rPr>
          <w:rFonts w:eastAsia="Calibri"/>
        </w:rPr>
        <w:t>E</w:t>
      </w:r>
      <w:r w:rsidR="005D1A87" w:rsidRPr="008F67F7">
        <w:rPr>
          <w:rFonts w:eastAsia="Calibri"/>
        </w:rPr>
        <w:t>s</w:t>
      </w:r>
      <w:r w:rsidR="00FA1578" w:rsidRPr="008F67F7">
        <w:rPr>
          <w:rFonts w:eastAsia="Calibri"/>
        </w:rPr>
        <w:t xml:space="preserve">colhido o Tema é </w:t>
      </w:r>
      <w:r w:rsidR="00100D8D" w:rsidRPr="008F67F7">
        <w:rPr>
          <w:rFonts w:eastAsia="Calibri"/>
        </w:rPr>
        <w:t>ho</w:t>
      </w:r>
      <w:r w:rsidR="00FA1578" w:rsidRPr="008F67F7">
        <w:rPr>
          <w:rFonts w:eastAsia="Calibri"/>
        </w:rPr>
        <w:t>ra de pesquisar sobre o assunto,</w:t>
      </w:r>
      <w:r w:rsidR="005D1A87" w:rsidRPr="008F67F7">
        <w:rPr>
          <w:rFonts w:eastAsia="Calibri"/>
        </w:rPr>
        <w:t xml:space="preserve"> </w:t>
      </w:r>
      <w:r w:rsidR="00062D14" w:rsidRPr="008F67F7">
        <w:rPr>
          <w:rFonts w:eastAsia="Calibri"/>
        </w:rPr>
        <w:t>para vo</w:t>
      </w:r>
      <w:r w:rsidR="005D1A87" w:rsidRPr="008F67F7">
        <w:rPr>
          <w:rFonts w:eastAsia="Calibri"/>
        </w:rPr>
        <w:t>c</w:t>
      </w:r>
      <w:r w:rsidR="00062D14" w:rsidRPr="008F67F7">
        <w:rPr>
          <w:rFonts w:eastAsia="Calibri"/>
        </w:rPr>
        <w:t>ê melhor se fundamentar.</w:t>
      </w:r>
    </w:p>
    <w:p w14:paraId="1B4752FE" w14:textId="09199084" w:rsidR="00100D8D" w:rsidRPr="008F67F7" w:rsidRDefault="00100D8D" w:rsidP="008F67F7">
      <w:pPr>
        <w:pStyle w:val="NormalWeb"/>
        <w:numPr>
          <w:ilvl w:val="0"/>
          <w:numId w:val="38"/>
        </w:numPr>
        <w:spacing w:before="0" w:beforeAutospacing="0" w:after="0" w:afterAutospacing="0" w:line="276" w:lineRule="auto"/>
        <w:ind w:left="709" w:hanging="425"/>
        <w:jc w:val="both"/>
        <w:textAlignment w:val="baseline"/>
        <w:rPr>
          <w:rFonts w:eastAsia="Calibri"/>
        </w:rPr>
      </w:pPr>
      <w:r w:rsidRPr="008F67F7">
        <w:t>Diferente dos editoriais de jornais</w:t>
      </w:r>
      <w:r w:rsidR="00FA1578" w:rsidRPr="008F67F7">
        <w:t xml:space="preserve">, </w:t>
      </w:r>
      <w:r w:rsidR="00062D14" w:rsidRPr="008F67F7">
        <w:t>que são diários,</w:t>
      </w:r>
      <w:r w:rsidRPr="008F67F7">
        <w:t xml:space="preserve"> os de revistas apresentam </w:t>
      </w:r>
      <w:r w:rsidR="00536E8D" w:rsidRPr="008F67F7">
        <w:t xml:space="preserve">os temas dos artigos que serão </w:t>
      </w:r>
      <w:r w:rsidR="00FA1578" w:rsidRPr="008F67F7">
        <w:t>a</w:t>
      </w:r>
      <w:r w:rsidRPr="008F67F7">
        <w:t xml:space="preserve">bordados naquela semana, mês, </w:t>
      </w:r>
      <w:proofErr w:type="gramStart"/>
      <w:r w:rsidRPr="008F67F7">
        <w:t>bimestre, etc.</w:t>
      </w:r>
      <w:proofErr w:type="gramEnd"/>
    </w:p>
    <w:p w14:paraId="3C738EC8" w14:textId="694F1A99" w:rsidR="00536E8D" w:rsidRPr="008F67F7" w:rsidRDefault="00536E8D" w:rsidP="008F67F7">
      <w:pPr>
        <w:pStyle w:val="NormalWeb"/>
        <w:numPr>
          <w:ilvl w:val="0"/>
          <w:numId w:val="38"/>
        </w:numPr>
        <w:spacing w:before="0" w:beforeAutospacing="0" w:after="0" w:afterAutospacing="0" w:line="276" w:lineRule="auto"/>
        <w:ind w:left="709" w:hanging="425"/>
        <w:jc w:val="both"/>
        <w:textAlignment w:val="baseline"/>
        <w:rPr>
          <w:b/>
        </w:rPr>
      </w:pPr>
      <w:r w:rsidRPr="008F67F7">
        <w:t>Qualquer que seja a sua escolha</w:t>
      </w:r>
      <w:r w:rsidR="00FA1578" w:rsidRPr="008F67F7">
        <w:t xml:space="preserve"> </w:t>
      </w:r>
      <w:r w:rsidRPr="008F67F7">
        <w:t xml:space="preserve">você deve seguir a estrutura básica desse tipo de texto: </w:t>
      </w:r>
      <w:r w:rsidRPr="008F67F7">
        <w:rPr>
          <w:b/>
        </w:rPr>
        <w:t>introdução, desenvolvimento e conclusão,</w:t>
      </w:r>
      <w:r w:rsidR="00FA1578" w:rsidRPr="008F67F7">
        <w:rPr>
          <w:b/>
        </w:rPr>
        <w:t xml:space="preserve"> </w:t>
      </w:r>
      <w:r w:rsidRPr="008F67F7">
        <w:rPr>
          <w:b/>
        </w:rPr>
        <w:t>como</w:t>
      </w:r>
      <w:r w:rsidR="00FA1578" w:rsidRPr="008F67F7">
        <w:rPr>
          <w:b/>
        </w:rPr>
        <w:t xml:space="preserve"> você viu</w:t>
      </w:r>
      <w:r w:rsidRPr="008F67F7">
        <w:rPr>
          <w:b/>
        </w:rPr>
        <w:t xml:space="preserve"> no texto 1</w:t>
      </w:r>
    </w:p>
    <w:p w14:paraId="16E98461" w14:textId="50801961" w:rsidR="00536E8D" w:rsidRPr="008F67F7" w:rsidRDefault="00EC7803" w:rsidP="008F67F7">
      <w:pPr>
        <w:pStyle w:val="PargrafodaLista"/>
        <w:numPr>
          <w:ilvl w:val="0"/>
          <w:numId w:val="38"/>
        </w:numPr>
        <w:spacing w:line="276" w:lineRule="auto"/>
        <w:ind w:left="709" w:hanging="425"/>
        <w:jc w:val="both"/>
        <w:textAlignment w:val="baseline"/>
      </w:pPr>
      <w:r w:rsidRPr="008F67F7">
        <w:rPr>
          <w:b/>
        </w:rPr>
        <w:t>Na I</w:t>
      </w:r>
      <w:r w:rsidR="00536E8D" w:rsidRPr="008F67F7">
        <w:rPr>
          <w:b/>
        </w:rPr>
        <w:t>ntrodução</w:t>
      </w:r>
      <w:r w:rsidR="00536E8D" w:rsidRPr="008F67F7">
        <w:t>, aqui é o momento de apresentar ao leitor os principais temas que serão abordados. Esse momento é muito importante para despertar no leitor a vontade de terminar de ler seu texto.</w:t>
      </w:r>
    </w:p>
    <w:p w14:paraId="7DC1AAF7" w14:textId="4C01C0E2" w:rsidR="00286286" w:rsidRPr="008F67F7" w:rsidRDefault="00EC7803" w:rsidP="008F67F7">
      <w:pPr>
        <w:pStyle w:val="PargrafodaLista"/>
        <w:numPr>
          <w:ilvl w:val="0"/>
          <w:numId w:val="38"/>
        </w:numPr>
        <w:spacing w:line="276" w:lineRule="auto"/>
        <w:ind w:left="709" w:right="142" w:hanging="425"/>
        <w:jc w:val="both"/>
        <w:rPr>
          <w:rFonts w:eastAsia="Calibri"/>
          <w:b/>
        </w:rPr>
      </w:pPr>
      <w:r w:rsidRPr="008F67F7">
        <w:rPr>
          <w:rFonts w:eastAsia="Calibri"/>
          <w:b/>
        </w:rPr>
        <w:t>No Desenvolvimento</w:t>
      </w:r>
      <w:r w:rsidR="004C321E" w:rsidRPr="008F67F7">
        <w:rPr>
          <w:rFonts w:eastAsia="Calibri"/>
          <w:b/>
        </w:rPr>
        <w:t>,</w:t>
      </w:r>
      <w:r w:rsidR="007A559E" w:rsidRPr="008F67F7">
        <w:t xml:space="preserve"> a argumentação ocorre por meio de opiniões, dados e exemplos sobre o que se pretende abordar.</w:t>
      </w:r>
    </w:p>
    <w:p w14:paraId="4EE745A7" w14:textId="3D1AE64C" w:rsidR="00286286" w:rsidRPr="008F67F7" w:rsidRDefault="007A559E" w:rsidP="008F67F7">
      <w:pPr>
        <w:pStyle w:val="PargrafodaLista"/>
        <w:numPr>
          <w:ilvl w:val="0"/>
          <w:numId w:val="38"/>
        </w:numPr>
        <w:spacing w:line="276" w:lineRule="auto"/>
        <w:ind w:left="709" w:right="142" w:hanging="425"/>
        <w:jc w:val="both"/>
        <w:rPr>
          <w:rFonts w:eastAsia="Calibri"/>
        </w:rPr>
      </w:pPr>
      <w:r w:rsidRPr="008F67F7">
        <w:rPr>
          <w:rFonts w:eastAsia="Calibri"/>
          <w:b/>
        </w:rPr>
        <w:t>Na Conclusão</w:t>
      </w:r>
      <w:r w:rsidRPr="008F67F7">
        <w:rPr>
          <w:rFonts w:eastAsia="Calibri"/>
        </w:rPr>
        <w:t xml:space="preserve"> </w:t>
      </w:r>
      <w:r w:rsidRPr="008F67F7">
        <w:t xml:space="preserve"> </w:t>
      </w:r>
      <w:r w:rsidR="004C321E" w:rsidRPr="008F67F7">
        <w:t xml:space="preserve"> proponha </w:t>
      </w:r>
      <w:r w:rsidRPr="008F67F7">
        <w:t>uma nova solução. Ou ainda, você pode terminar de maneira criativa e instigando a reflexão ou mesmo a uma pergunta.</w:t>
      </w:r>
    </w:p>
    <w:p w14:paraId="023DCEAA" w14:textId="4C629990" w:rsidR="008F67F7" w:rsidRDefault="0078359B" w:rsidP="008F67F7">
      <w:pPr>
        <w:pStyle w:val="NormalWeb"/>
        <w:numPr>
          <w:ilvl w:val="0"/>
          <w:numId w:val="38"/>
        </w:numPr>
        <w:spacing w:before="0" w:beforeAutospacing="0" w:after="0" w:afterAutospacing="0" w:line="276" w:lineRule="auto"/>
        <w:ind w:left="709" w:hanging="425"/>
        <w:jc w:val="both"/>
        <w:textAlignment w:val="baseline"/>
      </w:pPr>
      <w:proofErr w:type="gramStart"/>
      <w:r w:rsidRPr="008F67F7">
        <w:rPr>
          <w:b/>
        </w:rPr>
        <w:t>Na  Revisão</w:t>
      </w:r>
      <w:proofErr w:type="gramEnd"/>
      <w:r w:rsidR="004C321E" w:rsidRPr="008F67F7">
        <w:rPr>
          <w:b/>
        </w:rPr>
        <w:t>,</w:t>
      </w:r>
      <w:r w:rsidRPr="008F67F7">
        <w:rPr>
          <w:b/>
        </w:rPr>
        <w:t xml:space="preserve"> é muito importante</w:t>
      </w:r>
      <w:r w:rsidRPr="008F67F7">
        <w:t xml:space="preserve"> v</w:t>
      </w:r>
      <w:r w:rsidR="007C081C" w:rsidRPr="008F67F7">
        <w:t>o</w:t>
      </w:r>
      <w:r w:rsidRPr="008F67F7">
        <w:t>cê se certificar de que seu texto ficou coerente e não apresenta erros da norma culta. Outro ponto fundamental é analisar a linguagem que foi escolhida para seu público-alvo.</w:t>
      </w:r>
    </w:p>
    <w:p w14:paraId="7DAA08EB" w14:textId="77777777" w:rsidR="008F67F7" w:rsidRPr="008F67F7" w:rsidRDefault="008F67F7" w:rsidP="008F67F7">
      <w:pPr>
        <w:pStyle w:val="NormalWeb"/>
        <w:spacing w:before="0" w:beforeAutospacing="0" w:after="0" w:afterAutospacing="0" w:line="276" w:lineRule="auto"/>
        <w:ind w:left="709"/>
        <w:jc w:val="both"/>
        <w:textAlignment w:val="baseline"/>
      </w:pPr>
    </w:p>
    <w:p w14:paraId="2A2361FB" w14:textId="7F2516E1" w:rsidR="004C321E" w:rsidRPr="0078359B" w:rsidRDefault="004C321E" w:rsidP="008F67F7">
      <w:pPr>
        <w:pStyle w:val="NormalWeb"/>
        <w:spacing w:before="0" w:beforeAutospacing="0" w:after="225" w:afterAutospacing="0"/>
        <w:ind w:left="142"/>
        <w:jc w:val="center"/>
        <w:textAlignment w:val="baseline"/>
        <w:rPr>
          <w:color w:val="404040"/>
        </w:rPr>
      </w:pPr>
      <w:r>
        <w:rPr>
          <w:b/>
          <w:color w:val="404040"/>
        </w:rPr>
        <w:t>Então, para detalhes reveja suas duas atividades anteriores.</w:t>
      </w:r>
      <w:r w:rsidR="0044603A">
        <w:rPr>
          <w:b/>
          <w:color w:val="404040"/>
        </w:rPr>
        <w:t xml:space="preserve"> </w:t>
      </w:r>
      <w:r>
        <w:rPr>
          <w:b/>
          <w:color w:val="404040"/>
        </w:rPr>
        <w:t xml:space="preserve"> Bom trabalho</w:t>
      </w:r>
      <w:r w:rsidR="0044603A">
        <w:rPr>
          <w:b/>
          <w:color w:val="404040"/>
        </w:rPr>
        <w:t>!</w:t>
      </w:r>
    </w:p>
    <w:p w14:paraId="090CE736" w14:textId="69CB5BA6" w:rsidR="00286286" w:rsidRDefault="00286286" w:rsidP="00D012A7">
      <w:pPr>
        <w:ind w:right="142"/>
        <w:jc w:val="both"/>
        <w:rPr>
          <w:rFonts w:eastAsia="Calibri"/>
          <w:color w:val="FF0000"/>
          <w:sz w:val="20"/>
          <w:szCs w:val="20"/>
        </w:rPr>
      </w:pPr>
    </w:p>
    <w:p w14:paraId="2139C6AD" w14:textId="30A2C4D6" w:rsidR="00D012A7" w:rsidRPr="00D012A7" w:rsidRDefault="00FC1CD5" w:rsidP="00D012A7">
      <w:pPr>
        <w:ind w:right="142"/>
        <w:jc w:val="both"/>
        <w:rPr>
          <w:rFonts w:eastAsia="Calibri"/>
          <w:color w:val="FF0000"/>
          <w:sz w:val="20"/>
          <w:szCs w:val="20"/>
        </w:rPr>
      </w:pPr>
      <w:r w:rsidRPr="00D012A7">
        <w:rPr>
          <w:rFonts w:eastAsia="Calibri"/>
          <w:color w:val="FF0000"/>
          <w:sz w:val="20"/>
          <w:szCs w:val="20"/>
        </w:rPr>
        <w:t>Respostas</w:t>
      </w:r>
    </w:p>
    <w:p w14:paraId="4D28CFE8" w14:textId="77777777" w:rsidR="004C321E" w:rsidRDefault="004C321E" w:rsidP="00D012A7">
      <w:pPr>
        <w:ind w:left="142" w:right="142"/>
        <w:jc w:val="both"/>
        <w:rPr>
          <w:rFonts w:eastAsia="Calibri"/>
          <w:color w:val="FF0000"/>
          <w:sz w:val="20"/>
          <w:szCs w:val="20"/>
        </w:rPr>
      </w:pPr>
    </w:p>
    <w:p w14:paraId="206C58B8" w14:textId="2BE00B93" w:rsidR="00B04CA6" w:rsidRDefault="00B04CA6" w:rsidP="00D012A7">
      <w:pPr>
        <w:ind w:left="142" w:right="142"/>
        <w:jc w:val="both"/>
        <w:rPr>
          <w:rFonts w:eastAsia="Calibri"/>
          <w:color w:val="FF0000"/>
          <w:sz w:val="20"/>
          <w:szCs w:val="20"/>
        </w:rPr>
      </w:pPr>
      <w:r>
        <w:rPr>
          <w:rFonts w:eastAsia="Calibri"/>
          <w:color w:val="FF0000"/>
          <w:sz w:val="20"/>
          <w:szCs w:val="20"/>
        </w:rPr>
        <w:t>01.</w:t>
      </w:r>
      <w:r w:rsidR="008D072B">
        <w:rPr>
          <w:rFonts w:eastAsia="Calibri"/>
          <w:color w:val="FF0000"/>
          <w:sz w:val="20"/>
          <w:szCs w:val="20"/>
        </w:rPr>
        <w:t>Enquanto você precisa ficar em casa, muitas pessoas estão se organizando</w:t>
      </w:r>
      <w:r w:rsidR="00FD78BE">
        <w:rPr>
          <w:rFonts w:eastAsia="Calibri"/>
          <w:color w:val="FF0000"/>
          <w:sz w:val="20"/>
          <w:szCs w:val="20"/>
        </w:rPr>
        <w:t xml:space="preserve">, </w:t>
      </w:r>
      <w:r w:rsidR="008D072B">
        <w:rPr>
          <w:rFonts w:eastAsia="Calibri"/>
          <w:color w:val="FF0000"/>
          <w:sz w:val="20"/>
          <w:szCs w:val="20"/>
        </w:rPr>
        <w:t>trabalhando para você ficar a salvo.</w:t>
      </w:r>
    </w:p>
    <w:p w14:paraId="44874FD5" w14:textId="0A5E1D38" w:rsidR="008D072B" w:rsidRDefault="00FC1CD5" w:rsidP="00D012A7">
      <w:pPr>
        <w:ind w:left="142" w:right="142"/>
        <w:jc w:val="both"/>
        <w:rPr>
          <w:rFonts w:eastAsia="Calibri"/>
          <w:color w:val="FF0000"/>
          <w:sz w:val="20"/>
          <w:szCs w:val="20"/>
        </w:rPr>
      </w:pPr>
      <w:r w:rsidRPr="00D012A7">
        <w:rPr>
          <w:rFonts w:eastAsia="Calibri"/>
          <w:color w:val="FF0000"/>
          <w:sz w:val="20"/>
          <w:szCs w:val="20"/>
        </w:rPr>
        <w:t>02.</w:t>
      </w:r>
      <w:r w:rsidR="008D072B">
        <w:rPr>
          <w:rFonts w:eastAsia="Calibri"/>
          <w:color w:val="FF0000"/>
          <w:sz w:val="20"/>
          <w:szCs w:val="20"/>
        </w:rPr>
        <w:t>P</w:t>
      </w:r>
      <w:r w:rsidR="00FD78BE">
        <w:rPr>
          <w:rFonts w:eastAsia="Calibri"/>
          <w:color w:val="FF0000"/>
          <w:sz w:val="20"/>
          <w:szCs w:val="20"/>
        </w:rPr>
        <w:t>essoal.C</w:t>
      </w:r>
      <w:r w:rsidR="008D072B">
        <w:rPr>
          <w:rFonts w:eastAsia="Calibri"/>
          <w:color w:val="FF0000"/>
          <w:sz w:val="20"/>
          <w:szCs w:val="20"/>
        </w:rPr>
        <w:t xml:space="preserve">omo </w:t>
      </w:r>
      <w:proofErr w:type="gramStart"/>
      <w:r w:rsidR="008D072B">
        <w:rPr>
          <w:rFonts w:eastAsia="Calibri"/>
          <w:color w:val="FF0000"/>
          <w:sz w:val="20"/>
          <w:szCs w:val="20"/>
        </w:rPr>
        <w:t>sugestão</w:t>
      </w:r>
      <w:r w:rsidR="00FD78BE">
        <w:rPr>
          <w:rFonts w:eastAsia="Calibri"/>
          <w:color w:val="FF0000"/>
          <w:sz w:val="20"/>
          <w:szCs w:val="20"/>
        </w:rPr>
        <w:t xml:space="preserve"> :</w:t>
      </w:r>
      <w:proofErr w:type="gramEnd"/>
      <w:r w:rsidR="00FD78BE">
        <w:rPr>
          <w:rFonts w:eastAsia="Calibri"/>
          <w:color w:val="FF0000"/>
          <w:sz w:val="20"/>
          <w:szCs w:val="20"/>
        </w:rPr>
        <w:t xml:space="preserve"> contado em 3ª pesso</w:t>
      </w:r>
      <w:r w:rsidR="00A32DAA">
        <w:rPr>
          <w:rFonts w:eastAsia="Calibri"/>
          <w:color w:val="FF0000"/>
          <w:sz w:val="20"/>
          <w:szCs w:val="20"/>
        </w:rPr>
        <w:t>a</w:t>
      </w:r>
      <w:r w:rsidR="00FD78BE">
        <w:rPr>
          <w:rFonts w:eastAsia="Calibri"/>
          <w:color w:val="FF0000"/>
          <w:sz w:val="20"/>
          <w:szCs w:val="20"/>
        </w:rPr>
        <w:t xml:space="preserve">;, </w:t>
      </w:r>
      <w:r w:rsidR="00A32DAA">
        <w:rPr>
          <w:rFonts w:eastAsia="Calibri"/>
          <w:color w:val="FF0000"/>
          <w:sz w:val="20"/>
          <w:szCs w:val="20"/>
        </w:rPr>
        <w:t xml:space="preserve"> estruturado em </w:t>
      </w:r>
      <w:r w:rsidR="00FD78BE">
        <w:rPr>
          <w:rFonts w:eastAsia="Calibri"/>
          <w:color w:val="FF0000"/>
          <w:sz w:val="20"/>
          <w:szCs w:val="20"/>
        </w:rPr>
        <w:t>introdução ,desenvolvimento  e conclusão</w:t>
      </w:r>
      <w:r w:rsidR="00A32DAA">
        <w:rPr>
          <w:rFonts w:eastAsia="Calibri"/>
          <w:color w:val="FF0000"/>
          <w:sz w:val="20"/>
          <w:szCs w:val="20"/>
        </w:rPr>
        <w:t xml:space="preserve">; língua padrão, linguagem clara. </w:t>
      </w:r>
      <w:proofErr w:type="gramStart"/>
      <w:r w:rsidR="00A32DAA">
        <w:rPr>
          <w:rFonts w:eastAsia="Calibri"/>
          <w:color w:val="FF0000"/>
          <w:sz w:val="20"/>
          <w:szCs w:val="20"/>
        </w:rPr>
        <w:t>,etc.</w:t>
      </w:r>
      <w:proofErr w:type="gramEnd"/>
    </w:p>
    <w:p w14:paraId="17A065BF" w14:textId="0811C2ED" w:rsidR="00F56951" w:rsidRDefault="0076300D" w:rsidP="002F3FA8">
      <w:pPr>
        <w:ind w:right="142"/>
        <w:jc w:val="both"/>
        <w:rPr>
          <w:rFonts w:eastAsia="Calibri"/>
          <w:color w:val="FF0000"/>
          <w:sz w:val="20"/>
          <w:szCs w:val="20"/>
        </w:rPr>
      </w:pPr>
      <w:r w:rsidRPr="00D012A7">
        <w:rPr>
          <w:rFonts w:eastAsia="Calibri"/>
          <w:color w:val="FF0000"/>
          <w:sz w:val="20"/>
          <w:szCs w:val="20"/>
        </w:rPr>
        <w:t xml:space="preserve"> </w:t>
      </w:r>
      <w:r w:rsidR="00D012A7">
        <w:rPr>
          <w:rFonts w:eastAsia="Calibri"/>
          <w:color w:val="FF0000"/>
          <w:sz w:val="20"/>
          <w:szCs w:val="20"/>
        </w:rPr>
        <w:t xml:space="preserve">  </w:t>
      </w:r>
      <w:r w:rsidRPr="00D012A7">
        <w:rPr>
          <w:rFonts w:eastAsia="Calibri"/>
          <w:color w:val="FF0000"/>
          <w:sz w:val="20"/>
          <w:szCs w:val="20"/>
        </w:rPr>
        <w:t>03.</w:t>
      </w:r>
      <w:r w:rsidR="002F3FA8">
        <w:rPr>
          <w:rFonts w:eastAsia="Calibri"/>
          <w:color w:val="FF0000"/>
          <w:sz w:val="20"/>
          <w:szCs w:val="20"/>
        </w:rPr>
        <w:t xml:space="preserve">As pessoas de várias profissões estão trabalhando fora ou em casa para que a maioria possa </w:t>
      </w:r>
      <w:proofErr w:type="gramStart"/>
      <w:r w:rsidR="002F3FA8">
        <w:rPr>
          <w:rFonts w:eastAsia="Calibri"/>
          <w:color w:val="FF0000"/>
          <w:sz w:val="20"/>
          <w:szCs w:val="20"/>
        </w:rPr>
        <w:t xml:space="preserve">ter </w:t>
      </w:r>
      <w:r w:rsidR="00EC5C1E">
        <w:rPr>
          <w:rFonts w:eastAsia="Calibri"/>
          <w:color w:val="FF0000"/>
          <w:sz w:val="20"/>
          <w:szCs w:val="20"/>
        </w:rPr>
        <w:t xml:space="preserve"> suas</w:t>
      </w:r>
      <w:proofErr w:type="gramEnd"/>
      <w:r w:rsidR="00EC5C1E">
        <w:rPr>
          <w:rFonts w:eastAsia="Calibri"/>
          <w:color w:val="FF0000"/>
          <w:sz w:val="20"/>
          <w:szCs w:val="20"/>
        </w:rPr>
        <w:t xml:space="preserve"> necessidades supridas.</w:t>
      </w:r>
    </w:p>
    <w:p w14:paraId="24E4B82A" w14:textId="51E85E00" w:rsidR="002134BF" w:rsidRPr="00D012A7" w:rsidRDefault="008F67F7" w:rsidP="008F67F7">
      <w:pPr>
        <w:ind w:right="142"/>
        <w:jc w:val="both"/>
        <w:rPr>
          <w:rFonts w:eastAsia="Calibri"/>
          <w:color w:val="FF0000"/>
          <w:sz w:val="20"/>
          <w:szCs w:val="20"/>
        </w:rPr>
      </w:pPr>
      <w:r>
        <w:rPr>
          <w:rFonts w:eastAsia="Calibri"/>
          <w:color w:val="FF0000"/>
          <w:sz w:val="20"/>
          <w:szCs w:val="20"/>
        </w:rPr>
        <w:t xml:space="preserve">  </w:t>
      </w:r>
      <w:r w:rsidR="002F3FA8">
        <w:rPr>
          <w:rFonts w:eastAsia="Calibri"/>
          <w:color w:val="FF0000"/>
          <w:sz w:val="20"/>
          <w:szCs w:val="20"/>
        </w:rPr>
        <w:t xml:space="preserve"> </w:t>
      </w:r>
      <w:r w:rsidR="0076300D" w:rsidRPr="00D012A7">
        <w:rPr>
          <w:rFonts w:eastAsia="Calibri"/>
          <w:color w:val="FF0000"/>
          <w:sz w:val="20"/>
          <w:szCs w:val="20"/>
        </w:rPr>
        <w:t>04</w:t>
      </w:r>
      <w:r w:rsidR="002C7526" w:rsidRPr="00D012A7">
        <w:rPr>
          <w:rFonts w:eastAsia="Calibri"/>
          <w:color w:val="FF0000"/>
          <w:sz w:val="20"/>
          <w:szCs w:val="20"/>
        </w:rPr>
        <w:t xml:space="preserve">- </w:t>
      </w:r>
      <w:r w:rsidR="00EC5C1E">
        <w:rPr>
          <w:rFonts w:eastAsia="Calibri"/>
          <w:color w:val="FF0000"/>
          <w:sz w:val="20"/>
          <w:szCs w:val="20"/>
        </w:rPr>
        <w:t>Convencer as pessoas a ficarem em casa e não menosprezar</w:t>
      </w:r>
      <w:r w:rsidR="00474DD6">
        <w:rPr>
          <w:rFonts w:eastAsia="Calibri"/>
          <w:color w:val="FF0000"/>
          <w:sz w:val="20"/>
          <w:szCs w:val="20"/>
        </w:rPr>
        <w:t>em</w:t>
      </w:r>
      <w:r w:rsidR="00EC5C1E">
        <w:rPr>
          <w:rFonts w:eastAsia="Calibri"/>
          <w:color w:val="FF0000"/>
          <w:sz w:val="20"/>
          <w:szCs w:val="20"/>
        </w:rPr>
        <w:t xml:space="preserve"> a pandemia.</w:t>
      </w:r>
    </w:p>
    <w:p w14:paraId="20DED13E" w14:textId="07FED2DE" w:rsidR="00F56951" w:rsidRDefault="00BE1C02" w:rsidP="00D012A7">
      <w:pPr>
        <w:ind w:left="142" w:right="142"/>
        <w:jc w:val="both"/>
        <w:rPr>
          <w:rFonts w:eastAsia="Calibri"/>
          <w:color w:val="FF0000"/>
          <w:sz w:val="20"/>
          <w:szCs w:val="20"/>
        </w:rPr>
      </w:pPr>
      <w:r w:rsidRPr="00D012A7">
        <w:rPr>
          <w:rFonts w:eastAsia="Calibri"/>
          <w:color w:val="FF0000"/>
          <w:sz w:val="20"/>
          <w:szCs w:val="20"/>
        </w:rPr>
        <w:t>0</w:t>
      </w:r>
      <w:r w:rsidR="00D012A7">
        <w:rPr>
          <w:rFonts w:eastAsia="Calibri"/>
          <w:color w:val="FF0000"/>
          <w:sz w:val="20"/>
          <w:szCs w:val="20"/>
        </w:rPr>
        <w:t>5</w:t>
      </w:r>
      <w:r w:rsidR="00F56951">
        <w:rPr>
          <w:rFonts w:eastAsia="Calibri"/>
          <w:color w:val="FF0000"/>
          <w:sz w:val="20"/>
          <w:szCs w:val="20"/>
        </w:rPr>
        <w:t>.</w:t>
      </w:r>
    </w:p>
    <w:p w14:paraId="266EB03F" w14:textId="63A9E4E0" w:rsidR="002134BF" w:rsidRPr="00D012A7" w:rsidRDefault="00F57E82" w:rsidP="00F57E82">
      <w:pPr>
        <w:ind w:right="142"/>
        <w:jc w:val="both"/>
        <w:rPr>
          <w:rFonts w:eastAsia="Calibri"/>
          <w:color w:val="FF0000"/>
          <w:sz w:val="20"/>
          <w:szCs w:val="20"/>
        </w:rPr>
      </w:pPr>
      <w:r>
        <w:rPr>
          <w:rFonts w:eastAsia="Calibri"/>
          <w:color w:val="FF0000"/>
          <w:sz w:val="20"/>
          <w:szCs w:val="20"/>
        </w:rPr>
        <w:t xml:space="preserve">   </w:t>
      </w:r>
      <w:proofErr w:type="gramStart"/>
      <w:r w:rsidR="00F56951">
        <w:rPr>
          <w:rFonts w:eastAsia="Calibri"/>
          <w:color w:val="FF0000"/>
          <w:sz w:val="20"/>
          <w:szCs w:val="20"/>
        </w:rPr>
        <w:t>a.( I</w:t>
      </w:r>
      <w:proofErr w:type="gramEnd"/>
      <w:r w:rsidR="00F56951">
        <w:rPr>
          <w:rFonts w:eastAsia="Calibri"/>
          <w:color w:val="FF0000"/>
          <w:sz w:val="20"/>
          <w:szCs w:val="20"/>
        </w:rPr>
        <w:t xml:space="preserve"> )</w:t>
      </w:r>
    </w:p>
    <w:p w14:paraId="3DE4E0CE" w14:textId="77777777" w:rsidR="00F56951" w:rsidRDefault="00F56951" w:rsidP="00D012A7">
      <w:pPr>
        <w:ind w:left="142" w:right="142"/>
        <w:rPr>
          <w:rFonts w:eastAsia="Calibri"/>
          <w:color w:val="FF0000"/>
          <w:sz w:val="20"/>
          <w:szCs w:val="20"/>
        </w:rPr>
      </w:pPr>
      <w:proofErr w:type="gramStart"/>
      <w:r>
        <w:rPr>
          <w:rFonts w:eastAsia="Calibri"/>
          <w:color w:val="FF0000"/>
          <w:sz w:val="20"/>
          <w:szCs w:val="20"/>
        </w:rPr>
        <w:t>b.( I</w:t>
      </w:r>
      <w:proofErr w:type="gramEnd"/>
      <w:r>
        <w:rPr>
          <w:rFonts w:eastAsia="Calibri"/>
          <w:color w:val="FF0000"/>
          <w:sz w:val="20"/>
          <w:szCs w:val="20"/>
        </w:rPr>
        <w:t xml:space="preserve"> )</w:t>
      </w:r>
    </w:p>
    <w:p w14:paraId="21F21E92" w14:textId="702C6AA6" w:rsidR="002134BF" w:rsidRDefault="00F56951" w:rsidP="00D012A7">
      <w:pPr>
        <w:ind w:left="142" w:right="142"/>
        <w:rPr>
          <w:rFonts w:eastAsia="Calibri"/>
          <w:color w:val="FF0000"/>
          <w:sz w:val="20"/>
          <w:szCs w:val="20"/>
        </w:rPr>
      </w:pPr>
      <w:proofErr w:type="gramStart"/>
      <w:r>
        <w:rPr>
          <w:rFonts w:eastAsia="Calibri"/>
          <w:color w:val="FF0000"/>
          <w:sz w:val="20"/>
          <w:szCs w:val="20"/>
        </w:rPr>
        <w:t xml:space="preserve">c.(  </w:t>
      </w:r>
      <w:proofErr w:type="gramEnd"/>
      <w:r>
        <w:rPr>
          <w:rFonts w:eastAsia="Calibri"/>
          <w:color w:val="FF0000"/>
          <w:sz w:val="20"/>
          <w:szCs w:val="20"/>
        </w:rPr>
        <w:t>O )</w:t>
      </w:r>
      <w:r w:rsidR="00EB7BF9" w:rsidRPr="00D012A7">
        <w:rPr>
          <w:rFonts w:eastAsia="Calibri"/>
          <w:color w:val="FF0000"/>
          <w:sz w:val="20"/>
          <w:szCs w:val="20"/>
        </w:rPr>
        <w:t>.</w:t>
      </w:r>
    </w:p>
    <w:p w14:paraId="730467C0" w14:textId="551995F5" w:rsidR="00F56951" w:rsidRDefault="008F67F7" w:rsidP="00D012A7">
      <w:pPr>
        <w:ind w:left="142" w:right="142"/>
        <w:rPr>
          <w:rFonts w:eastAsia="Calibri"/>
          <w:color w:val="FF0000"/>
          <w:sz w:val="20"/>
          <w:szCs w:val="20"/>
        </w:rPr>
      </w:pPr>
      <w:proofErr w:type="gramStart"/>
      <w:r>
        <w:rPr>
          <w:rFonts w:eastAsia="Calibri"/>
          <w:color w:val="FF0000"/>
          <w:sz w:val="20"/>
          <w:szCs w:val="20"/>
        </w:rPr>
        <w:t>d</w:t>
      </w:r>
      <w:r w:rsidR="00F56951">
        <w:rPr>
          <w:rFonts w:eastAsia="Calibri"/>
          <w:color w:val="FF0000"/>
          <w:sz w:val="20"/>
          <w:szCs w:val="20"/>
        </w:rPr>
        <w:t>.( I</w:t>
      </w:r>
      <w:proofErr w:type="gramEnd"/>
      <w:r w:rsidR="00F56951">
        <w:rPr>
          <w:rFonts w:eastAsia="Calibri"/>
          <w:color w:val="FF0000"/>
          <w:sz w:val="20"/>
          <w:szCs w:val="20"/>
        </w:rPr>
        <w:t xml:space="preserve"> )</w:t>
      </w:r>
    </w:p>
    <w:p w14:paraId="189C7441" w14:textId="77777777" w:rsidR="00F57E82" w:rsidRDefault="00F57E82" w:rsidP="00D012A7">
      <w:pPr>
        <w:ind w:left="142" w:right="142"/>
        <w:rPr>
          <w:rFonts w:eastAsia="Calibri"/>
          <w:color w:val="FF0000"/>
          <w:sz w:val="20"/>
          <w:szCs w:val="20"/>
        </w:rPr>
      </w:pPr>
    </w:p>
    <w:p w14:paraId="617C6B47" w14:textId="580FF2DF" w:rsidR="00DA66CB" w:rsidRDefault="00F57E82" w:rsidP="00D012A7">
      <w:pPr>
        <w:ind w:left="142" w:right="142"/>
        <w:rPr>
          <w:rFonts w:eastAsia="Calibri"/>
          <w:color w:val="FF0000"/>
          <w:sz w:val="20"/>
          <w:szCs w:val="20"/>
        </w:rPr>
      </w:pPr>
      <w:r>
        <w:rPr>
          <w:rFonts w:eastAsia="Calibri"/>
          <w:color w:val="FF0000"/>
          <w:sz w:val="20"/>
          <w:szCs w:val="20"/>
        </w:rPr>
        <w:t>6. D</w:t>
      </w:r>
    </w:p>
    <w:p w14:paraId="76B8932B" w14:textId="58187F05" w:rsidR="00DA66CB" w:rsidRPr="00DA66CB" w:rsidRDefault="00DA66CB" w:rsidP="00C56BFA">
      <w:pPr>
        <w:ind w:right="142"/>
        <w:jc w:val="both"/>
        <w:rPr>
          <w:rFonts w:eastAsia="Calibri"/>
          <w:color w:val="FF0000"/>
          <w:sz w:val="20"/>
          <w:szCs w:val="20"/>
        </w:rPr>
      </w:pPr>
    </w:p>
    <w:tbl>
      <w:tblPr>
        <w:tblStyle w:val="Tabelacomgrade"/>
        <w:tblW w:w="0" w:type="auto"/>
        <w:tblLook w:val="04A0" w:firstRow="1" w:lastRow="0" w:firstColumn="1" w:lastColumn="0" w:noHBand="0" w:noVBand="1"/>
      </w:tblPr>
      <w:tblGrid>
        <w:gridCol w:w="1980"/>
        <w:gridCol w:w="8642"/>
      </w:tblGrid>
      <w:tr w:rsidR="00DA66CB" w:rsidRPr="00DA66CB" w14:paraId="42EB623E" w14:textId="77777777" w:rsidTr="000723C0">
        <w:tc>
          <w:tcPr>
            <w:tcW w:w="1980" w:type="dxa"/>
          </w:tcPr>
          <w:p w14:paraId="21F2D022" w14:textId="77777777" w:rsidR="00DA66CB" w:rsidRPr="00DA66CB" w:rsidRDefault="00DA66CB" w:rsidP="000723C0">
            <w:pPr>
              <w:ind w:left="142"/>
              <w:jc w:val="both"/>
              <w:rPr>
                <w:rFonts w:eastAsia="Calibri"/>
                <w:color w:val="FF0000"/>
                <w:sz w:val="20"/>
                <w:szCs w:val="20"/>
              </w:rPr>
            </w:pPr>
            <w:r w:rsidRPr="00DA66CB">
              <w:rPr>
                <w:rFonts w:eastAsia="Calibri"/>
                <w:color w:val="FF0000"/>
                <w:sz w:val="20"/>
                <w:szCs w:val="20"/>
              </w:rPr>
              <w:t>Introdução</w:t>
            </w:r>
          </w:p>
        </w:tc>
        <w:tc>
          <w:tcPr>
            <w:tcW w:w="8642" w:type="dxa"/>
          </w:tcPr>
          <w:p w14:paraId="341C7619" w14:textId="35C01D94" w:rsidR="00DA66CB" w:rsidRPr="00DA66CB" w:rsidRDefault="00DA66CB" w:rsidP="008F67F7">
            <w:pPr>
              <w:jc w:val="both"/>
              <w:rPr>
                <w:rFonts w:eastAsia="Calibri"/>
                <w:color w:val="FF0000"/>
                <w:sz w:val="20"/>
                <w:szCs w:val="20"/>
              </w:rPr>
            </w:pPr>
            <w:r w:rsidRPr="00DA66CB">
              <w:rPr>
                <w:color w:val="FF0000"/>
                <w:sz w:val="20"/>
                <w:szCs w:val="20"/>
              </w:rPr>
              <w:t xml:space="preserve">Funcionários de supermercado, bombeiros, policiais, frentistas, garis, jornalistas, carteiros, entregadores, motoristas, caminhoneiros, fora os profissionais da área da saúde, da educação e de outros setores: para eles, não há quarentena. Os trabalhadores dos serviços essenciais – enumeramos apenas alguns - não pararam um dia sequer desde o início do isolamento. Para eles, não há a chance de sentir o tédio de estar em casa. Todos os dias eles saem para trabalhar para garantir que quem pode ficar em casa tenha à mão todos os produtos e serviços que precisa para sobreviver.  </w:t>
            </w:r>
          </w:p>
        </w:tc>
      </w:tr>
      <w:tr w:rsidR="00DA66CB" w:rsidRPr="00DA66CB" w14:paraId="4D812787" w14:textId="77777777" w:rsidTr="000723C0">
        <w:tc>
          <w:tcPr>
            <w:tcW w:w="1980" w:type="dxa"/>
          </w:tcPr>
          <w:p w14:paraId="5B24B119" w14:textId="77777777" w:rsidR="00DA66CB" w:rsidRPr="00DA66CB" w:rsidRDefault="00DA66CB" w:rsidP="000723C0">
            <w:pPr>
              <w:ind w:left="142"/>
              <w:jc w:val="both"/>
              <w:rPr>
                <w:rFonts w:eastAsia="Calibri"/>
                <w:color w:val="FF0000"/>
                <w:sz w:val="20"/>
                <w:szCs w:val="20"/>
              </w:rPr>
            </w:pPr>
            <w:r w:rsidRPr="00DA66CB">
              <w:rPr>
                <w:rFonts w:eastAsia="Calibri"/>
                <w:color w:val="FF0000"/>
                <w:sz w:val="20"/>
                <w:szCs w:val="20"/>
              </w:rPr>
              <w:t>Desenvolvimento</w:t>
            </w:r>
          </w:p>
        </w:tc>
        <w:tc>
          <w:tcPr>
            <w:tcW w:w="8642" w:type="dxa"/>
          </w:tcPr>
          <w:p w14:paraId="1FEC7640" w14:textId="3662F307" w:rsidR="00DA66CB" w:rsidRPr="008F67F7" w:rsidRDefault="00DA66CB" w:rsidP="008F67F7">
            <w:pPr>
              <w:jc w:val="both"/>
              <w:rPr>
                <w:color w:val="FF0000"/>
                <w:sz w:val="20"/>
                <w:szCs w:val="20"/>
              </w:rPr>
            </w:pPr>
            <w:r w:rsidRPr="00DA66CB">
              <w:rPr>
                <w:color w:val="FF0000"/>
                <w:sz w:val="20"/>
                <w:szCs w:val="20"/>
              </w:rPr>
              <w:t>Para você ter comida em casa, trabalham os funcionários do mercado. Para que haja comida nos mercados, trabalham os caminhoneiros e os agricultores. Para você comprar os seus remédios, trabalham os farmacêuticos. Para você receber sua pizza, trabalham os entregadores. Para as ruas estarem limpas, trabalham os garis. Para você ter segurança, trabalham os policiais. Milhares de pessoas colocam suas próprias vidas em risco para resguardar todos vocês.</w:t>
            </w:r>
          </w:p>
        </w:tc>
      </w:tr>
      <w:tr w:rsidR="00DA66CB" w:rsidRPr="00DA66CB" w14:paraId="585ECE84" w14:textId="77777777" w:rsidTr="000723C0">
        <w:tc>
          <w:tcPr>
            <w:tcW w:w="1980" w:type="dxa"/>
          </w:tcPr>
          <w:p w14:paraId="6ED63B4F" w14:textId="77777777" w:rsidR="00DA66CB" w:rsidRPr="00DA66CB" w:rsidRDefault="00DA66CB" w:rsidP="000723C0">
            <w:pPr>
              <w:ind w:left="142"/>
              <w:jc w:val="both"/>
              <w:rPr>
                <w:rFonts w:eastAsia="Calibri"/>
                <w:color w:val="FF0000"/>
                <w:sz w:val="20"/>
                <w:szCs w:val="20"/>
              </w:rPr>
            </w:pPr>
            <w:r w:rsidRPr="00DA66CB">
              <w:rPr>
                <w:rFonts w:eastAsia="Calibri"/>
                <w:color w:val="FF0000"/>
                <w:sz w:val="20"/>
                <w:szCs w:val="20"/>
              </w:rPr>
              <w:t>Conclusão</w:t>
            </w:r>
          </w:p>
        </w:tc>
        <w:tc>
          <w:tcPr>
            <w:tcW w:w="8642" w:type="dxa"/>
          </w:tcPr>
          <w:p w14:paraId="7FBCDFDE" w14:textId="0D1224B2" w:rsidR="00DA66CB" w:rsidRPr="00DA66CB" w:rsidRDefault="00DA66CB" w:rsidP="008F67F7">
            <w:pPr>
              <w:ind w:left="142" w:hanging="142"/>
              <w:jc w:val="both"/>
              <w:rPr>
                <w:color w:val="FF0000"/>
                <w:sz w:val="20"/>
                <w:szCs w:val="20"/>
              </w:rPr>
            </w:pPr>
            <w:proofErr w:type="gramStart"/>
            <w:r w:rsidRPr="00DA66CB">
              <w:rPr>
                <w:color w:val="FF0000"/>
                <w:sz w:val="20"/>
                <w:szCs w:val="20"/>
              </w:rPr>
              <w:t>.Mas</w:t>
            </w:r>
            <w:proofErr w:type="gramEnd"/>
            <w:r w:rsidRPr="00DA66CB">
              <w:rPr>
                <w:color w:val="FF0000"/>
                <w:sz w:val="20"/>
                <w:szCs w:val="20"/>
              </w:rPr>
              <w:t xml:space="preserve"> é preciso paciência, só mais um pouco. Precisamos achatar a curva em respeito ao nosso sistema de saúde, que sofre há décadas com o descaso dos nossos governantes. Uma sociedade não se faz com um presidente, um governador, um deputado, um vereador ou um prefeito. A sociedade é feita de todos nós. </w:t>
            </w:r>
            <w:r w:rsidRPr="00DA66CB">
              <w:rPr>
                <w:color w:val="FF0000"/>
                <w:sz w:val="20"/>
                <w:szCs w:val="20"/>
              </w:rPr>
              <w:lastRenderedPageBreak/>
              <w:t xml:space="preserve">É um trabalho conjunto em prol do bem-estar comum. Esta não é a hora de pensar como seres individuais. Esta é a hora de mostrar que o Brasil pode sim dar exemplo. </w:t>
            </w:r>
          </w:p>
          <w:p w14:paraId="0BE531AD" w14:textId="12CA096B" w:rsidR="00DA66CB" w:rsidRPr="00DA66CB" w:rsidRDefault="00DA66CB" w:rsidP="008F67F7">
            <w:pPr>
              <w:ind w:left="142" w:hanging="142"/>
              <w:jc w:val="both"/>
              <w:rPr>
                <w:color w:val="FF0000"/>
                <w:sz w:val="20"/>
                <w:szCs w:val="20"/>
              </w:rPr>
            </w:pPr>
            <w:r w:rsidRPr="00DA66CB">
              <w:rPr>
                <w:color w:val="FF0000"/>
                <w:sz w:val="20"/>
                <w:szCs w:val="20"/>
              </w:rPr>
              <w:t xml:space="preserve">   Então pense neles na próxima vez que você juntar amigos para uma festinha em casa. Pense nos filhos    deles quando você sair sem máscara ou a jogar no chão. Pense nos pais deles quando você desrespeitar a quarentena. </w:t>
            </w:r>
          </w:p>
          <w:p w14:paraId="560D5410" w14:textId="6640CB88" w:rsidR="00DA66CB" w:rsidRPr="00C56BFA" w:rsidRDefault="00C56BFA" w:rsidP="008F67F7">
            <w:pPr>
              <w:ind w:left="142"/>
              <w:jc w:val="both"/>
              <w:rPr>
                <w:rFonts w:eastAsia="Calibri"/>
                <w:color w:val="FF0000"/>
                <w:sz w:val="20"/>
                <w:szCs w:val="20"/>
              </w:rPr>
            </w:pPr>
            <w:r w:rsidRPr="00C56BFA">
              <w:rPr>
                <w:color w:val="FF0000"/>
                <w:sz w:val="20"/>
                <w:szCs w:val="20"/>
              </w:rPr>
              <w:t xml:space="preserve">Apenas quando dermos rostos aos números podemos pensar melhor nos riscos que causamos quando relevamos o </w:t>
            </w:r>
            <w:proofErr w:type="spellStart"/>
            <w:r w:rsidRPr="00C56BFA">
              <w:rPr>
                <w:color w:val="FF0000"/>
                <w:sz w:val="20"/>
                <w:szCs w:val="20"/>
              </w:rPr>
              <w:t>coronavírus</w:t>
            </w:r>
            <w:proofErr w:type="spellEnd"/>
            <w:r w:rsidRPr="00C56BFA">
              <w:rPr>
                <w:color w:val="FF0000"/>
                <w:sz w:val="20"/>
                <w:szCs w:val="20"/>
              </w:rPr>
              <w:t xml:space="preserve">. Não dá para tratar vidas com ironia ou trocadilhos. Cabe a todos nós a responsabilidade de zelarmos pela própria vida e pela desses trabalhadores  </w:t>
            </w:r>
          </w:p>
        </w:tc>
      </w:tr>
    </w:tbl>
    <w:p w14:paraId="621693BC" w14:textId="7F6E2204" w:rsidR="00DA66CB" w:rsidRDefault="00DA66CB" w:rsidP="00DA66CB">
      <w:pPr>
        <w:rPr>
          <w:rFonts w:eastAsia="Calibri"/>
          <w:color w:val="FF0000"/>
          <w:sz w:val="20"/>
          <w:szCs w:val="20"/>
        </w:rPr>
      </w:pPr>
    </w:p>
    <w:p w14:paraId="0C5D310F" w14:textId="77777777" w:rsidR="00DA66CB" w:rsidRPr="00DA66CB" w:rsidRDefault="00DA66CB" w:rsidP="00DA66CB">
      <w:pPr>
        <w:rPr>
          <w:rFonts w:eastAsia="Calibri"/>
          <w:sz w:val="20"/>
          <w:szCs w:val="20"/>
        </w:rPr>
      </w:pPr>
    </w:p>
    <w:p w14:paraId="3772C953" w14:textId="77777777" w:rsidR="00DA66CB" w:rsidRPr="00DA66CB" w:rsidRDefault="00DA66CB" w:rsidP="00DA66CB">
      <w:pPr>
        <w:rPr>
          <w:rFonts w:eastAsia="Calibri"/>
          <w:sz w:val="20"/>
          <w:szCs w:val="20"/>
        </w:rPr>
      </w:pPr>
    </w:p>
    <w:p w14:paraId="3F1BED36" w14:textId="3B6A5ADE" w:rsidR="00DA66CB" w:rsidRDefault="00DA66CB" w:rsidP="00DA66CB">
      <w:pPr>
        <w:rPr>
          <w:rFonts w:eastAsia="Calibri"/>
          <w:sz w:val="20"/>
          <w:szCs w:val="20"/>
        </w:rPr>
      </w:pPr>
    </w:p>
    <w:p w14:paraId="7A2CB7C3" w14:textId="05CE0E41" w:rsidR="00DA66CB" w:rsidRDefault="00DA66CB" w:rsidP="00DA66CB">
      <w:pPr>
        <w:rPr>
          <w:rFonts w:eastAsia="Calibri"/>
          <w:sz w:val="20"/>
          <w:szCs w:val="20"/>
        </w:rPr>
      </w:pPr>
    </w:p>
    <w:p w14:paraId="4D059181" w14:textId="4432489E" w:rsidR="00F57E82" w:rsidRPr="00DA66CB" w:rsidRDefault="00DA66CB" w:rsidP="00DA66CB">
      <w:pPr>
        <w:tabs>
          <w:tab w:val="left" w:pos="3270"/>
        </w:tabs>
        <w:rPr>
          <w:rFonts w:eastAsia="Calibri"/>
          <w:sz w:val="20"/>
          <w:szCs w:val="20"/>
        </w:rPr>
      </w:pPr>
      <w:r>
        <w:rPr>
          <w:rFonts w:eastAsia="Calibri"/>
          <w:sz w:val="20"/>
          <w:szCs w:val="20"/>
        </w:rPr>
        <w:tab/>
      </w:r>
      <w:bookmarkStart w:id="0" w:name="_GoBack"/>
      <w:bookmarkEnd w:id="0"/>
    </w:p>
    <w:sectPr w:rsidR="00F57E82" w:rsidRPr="00DA66CB" w:rsidSect="00BD2A31">
      <w:headerReference w:type="even" r:id="rId25"/>
      <w:footerReference w:type="even" r:id="rId26"/>
      <w:footerReference w:type="default" r:id="rId27"/>
      <w:headerReference w:type="first" r:id="rId28"/>
      <w:footerReference w:type="first" r:id="rId29"/>
      <w:type w:val="continuous"/>
      <w:pgSz w:w="11907" w:h="16840" w:code="9"/>
      <w:pgMar w:top="567" w:right="708" w:bottom="426" w:left="567" w:header="570" w:footer="413" w:gutter="0"/>
      <w:pgBorders w:offsetFrom="page">
        <w:top w:val="double" w:sz="4" w:space="24" w:color="auto"/>
        <w:left w:val="double" w:sz="4" w:space="24" w:color="auto"/>
        <w:bottom w:val="double" w:sz="4" w:space="24" w:color="auto"/>
        <w:right w:val="double" w:sz="4" w:space="2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1AFB7" w14:textId="77777777" w:rsidR="00C91DFB" w:rsidRDefault="00C91DFB">
      <w:r>
        <w:separator/>
      </w:r>
    </w:p>
  </w:endnote>
  <w:endnote w:type="continuationSeparator" w:id="0">
    <w:p w14:paraId="4141274C" w14:textId="77777777" w:rsidR="00C91DFB" w:rsidRDefault="00C9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1292" w14:textId="77777777"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3B1CB8" w14:textId="77777777" w:rsidR="00F96F16" w:rsidRDefault="00F96F16">
    <w:pPr>
      <w:pStyle w:val="Rodap"/>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3E98" w14:textId="0FE3249D" w:rsidR="00DC6B75" w:rsidRDefault="00DC6B7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3F38">
      <w:rPr>
        <w:rStyle w:val="Nmerodepgina"/>
        <w:noProof/>
      </w:rPr>
      <w:t>4</w:t>
    </w:r>
    <w:r>
      <w:rPr>
        <w:rStyle w:val="Nmerodepgina"/>
      </w:rPr>
      <w:fldChar w:fldCharType="end"/>
    </w:r>
  </w:p>
  <w:p w14:paraId="5BB81D77" w14:textId="77777777" w:rsidR="00DC6B75" w:rsidRDefault="00DC6B7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78BB7" w14:textId="77777777" w:rsidR="00DC6B75" w:rsidRPr="003C5AD0" w:rsidRDefault="00DC6B75" w:rsidP="008273AB">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Pr="007632F5">
      <w:rPr>
        <w:caps/>
        <w:noProof/>
        <w:color w:val="000000" w:themeColor="text1"/>
        <w:lang w:val="pt-BR"/>
      </w:rPr>
      <w:t>3</w:t>
    </w:r>
    <w:r w:rsidRPr="00492BF8">
      <w:rPr>
        <w:caps/>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0924" w14:textId="66727D5A"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1214">
      <w:rPr>
        <w:rStyle w:val="Nmerodepgina"/>
        <w:noProof/>
      </w:rPr>
      <w:t>2</w:t>
    </w:r>
    <w:r>
      <w:rPr>
        <w:rStyle w:val="Nmerodepgina"/>
      </w:rPr>
      <w:fldChar w:fldCharType="end"/>
    </w:r>
  </w:p>
  <w:p w14:paraId="10D06F51" w14:textId="77777777" w:rsidR="00F96F16" w:rsidRDefault="00F96F16">
    <w:pPr>
      <w:pStyle w:val="Rodap"/>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6CC89" w14:textId="77777777" w:rsidR="00F56951" w:rsidRDefault="00F5695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6180FB" w14:textId="77777777" w:rsidR="00F56951" w:rsidRDefault="00F56951">
    <w:pPr>
      <w:pStyle w:val="Rodap"/>
      <w:ind w:right="360" w:firstLine="360"/>
    </w:pPr>
  </w:p>
  <w:p w14:paraId="059DF587" w14:textId="77777777" w:rsidR="00F56951" w:rsidRDefault="00F5695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A8C6" w14:textId="6EC54134" w:rsidR="00F56951" w:rsidRDefault="00F5695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321E">
      <w:rPr>
        <w:rStyle w:val="Nmerodepgina"/>
        <w:noProof/>
      </w:rPr>
      <w:t>2</w:t>
    </w:r>
    <w:r>
      <w:rPr>
        <w:rStyle w:val="Nmerodepgina"/>
      </w:rPr>
      <w:fldChar w:fldCharType="end"/>
    </w:r>
  </w:p>
  <w:p w14:paraId="7B3B7AA9" w14:textId="77777777" w:rsidR="00F56951" w:rsidRDefault="00F5695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B4FE" w14:textId="77777777" w:rsidR="00F56951" w:rsidRPr="003C5AD0" w:rsidRDefault="00F56951" w:rsidP="008273AB">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Pr="00350BF7">
      <w:rPr>
        <w:caps/>
        <w:noProof/>
        <w:color w:val="000000" w:themeColor="text1"/>
        <w:lang w:val="pt-BR"/>
      </w:rPr>
      <w:t>1</w:t>
    </w:r>
    <w:r w:rsidRPr="00492BF8">
      <w:rPr>
        <w:caps/>
        <w:color w:val="000000" w:themeColor="text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51CB" w14:textId="77777777" w:rsidR="00F56951" w:rsidRDefault="00F5695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56BC7B" w14:textId="77777777" w:rsidR="00F56951" w:rsidRDefault="00F56951">
    <w:pPr>
      <w:pStyle w:val="Rodap"/>
      <w:ind w:right="360" w:firstLine="360"/>
    </w:pPr>
  </w:p>
  <w:p w14:paraId="25896518" w14:textId="77777777" w:rsidR="00F56951" w:rsidRDefault="00F5695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434C" w14:textId="77777777" w:rsidR="00F56951" w:rsidRDefault="00F5695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18A581DE" w14:textId="77777777" w:rsidR="00F56951" w:rsidRDefault="00F5695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2214" w14:textId="77777777" w:rsidR="00F56951" w:rsidRPr="003C5AD0" w:rsidRDefault="00F56951" w:rsidP="008273AB">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Pr="007632F5">
      <w:rPr>
        <w:caps/>
        <w:noProof/>
        <w:color w:val="000000" w:themeColor="text1"/>
        <w:lang w:val="pt-BR"/>
      </w:rPr>
      <w:t>3</w:t>
    </w:r>
    <w:r w:rsidRPr="00492BF8">
      <w:rPr>
        <w:caps/>
        <w:color w:val="000000" w:themeColor="text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E3E60" w14:textId="77777777" w:rsidR="00DC6B75" w:rsidRDefault="00DC6B7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BB9276" w14:textId="77777777" w:rsidR="00DC6B75" w:rsidRDefault="00DC6B75">
    <w:pPr>
      <w:pStyle w:val="Rodap"/>
      <w:ind w:right="360" w:firstLine="360"/>
    </w:pPr>
  </w:p>
  <w:p w14:paraId="4BEE8B70" w14:textId="77777777" w:rsidR="00DC6B75" w:rsidRDefault="00DC6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4C95D" w14:textId="77777777" w:rsidR="00C91DFB" w:rsidRDefault="00C91DFB">
      <w:r>
        <w:separator/>
      </w:r>
    </w:p>
  </w:footnote>
  <w:footnote w:type="continuationSeparator" w:id="0">
    <w:p w14:paraId="6A0E0661" w14:textId="77777777" w:rsidR="00C91DFB" w:rsidRDefault="00C91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0F11" w14:textId="77777777" w:rsidR="00F96F16" w:rsidRDefault="00F96F16">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A3A53D" w14:textId="77777777" w:rsidR="00F96F16" w:rsidRDefault="00F96F1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8B10" w14:textId="77777777" w:rsidR="00F96F16" w:rsidRPr="001209E5" w:rsidRDefault="00F96F16" w:rsidP="0024637F">
    <w:pPr>
      <w:pStyle w:val="Cabealho"/>
      <w:tabs>
        <w:tab w:val="clear" w:pos="4252"/>
        <w:tab w:val="clear" w:pos="8504"/>
        <w:tab w:val="left" w:pos="2610"/>
        <w:tab w:val="center" w:pos="5216"/>
      </w:tabs>
      <w:rPr>
        <w:lang w:val="pt-BR"/>
      </w:rPr>
    </w:pPr>
    <w:r>
      <w:rPr>
        <w:b/>
        <w:noProof/>
        <w:sz w:val="22"/>
        <w:szCs w:val="22"/>
        <w:lang w:val="pt-BR"/>
      </w:rPr>
      <mc:AlternateContent>
        <mc:Choice Requires="wps">
          <w:drawing>
            <wp:anchor distT="0" distB="0" distL="114300" distR="114300" simplePos="0" relativeHeight="251659264" behindDoc="0" locked="0" layoutInCell="1" allowOverlap="1" wp14:anchorId="66656117" wp14:editId="5A4AA0DF">
              <wp:simplePos x="0" y="0"/>
              <wp:positionH relativeFrom="column">
                <wp:posOffset>5458460</wp:posOffset>
              </wp:positionH>
              <wp:positionV relativeFrom="paragraph">
                <wp:posOffset>607695</wp:posOffset>
              </wp:positionV>
              <wp:extent cx="1104900" cy="431800"/>
              <wp:effectExtent l="0" t="0" r="0" b="0"/>
              <wp:wrapNone/>
              <wp:docPr id="21"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8F38" w14:textId="77777777" w:rsidR="00F96F16" w:rsidRPr="00E74131" w:rsidRDefault="00F96F16" w:rsidP="0024637F">
                          <w:pPr>
                            <w:pStyle w:val="Ttulo4"/>
                            <w:rPr>
                              <w:rFonts w:ascii="Broadway" w:eastAsia="Batang" w:hAnsi="Broadway"/>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6117" id="Retângulo 14" o:spid="_x0000_s1026" style="position:absolute;margin-left:429.8pt;margin-top:47.85pt;width:8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" filled="f" stroked="f">
              <v:textbox>
                <w:txbxContent>
                  <w:p w14:paraId="1C768F38" w14:textId="77777777" w:rsidR="00F96F16" w:rsidRPr="00E74131" w:rsidRDefault="00F96F16" w:rsidP="0024637F">
                    <w:pPr>
                      <w:pStyle w:val="Ttulo4"/>
                      <w:rPr>
                        <w:rFonts w:ascii="Broadway" w:eastAsia="Batang" w:hAnsi="Broadway"/>
                        <w:sz w:val="22"/>
                        <w:szCs w:val="22"/>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496E" w14:textId="77777777" w:rsidR="00F56951" w:rsidRDefault="00F56951">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1AF973" w14:textId="77777777" w:rsidR="00F56951" w:rsidRDefault="00F56951">
    <w:pPr>
      <w:pStyle w:val="Cabealho"/>
    </w:pPr>
  </w:p>
  <w:p w14:paraId="5CE06740" w14:textId="77777777" w:rsidR="00F56951" w:rsidRDefault="00F569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D381" w14:textId="77777777" w:rsidR="00F56951" w:rsidRPr="00DF131D" w:rsidRDefault="00F56951" w:rsidP="008273AB">
    <w:pPr>
      <w:pStyle w:val="Cabealho"/>
      <w:tabs>
        <w:tab w:val="clear" w:pos="4252"/>
        <w:tab w:val="clear" w:pos="8504"/>
        <w:tab w:val="center" w:pos="5216"/>
      </w:tabs>
      <w:jc w:val="right"/>
      <w:rPr>
        <w:rFonts w:asciiTheme="minorHAnsi" w:hAnsiTheme="minorHAnsi" w:cstheme="minorHAnsi"/>
        <w:sz w:val="28"/>
        <w:szCs w:val="28"/>
        <w:lang w:val="pt-BR"/>
      </w:rPr>
    </w:pPr>
  </w:p>
  <w:tbl>
    <w:tblPr>
      <w:tblStyle w:val="Tabelacomgrade"/>
      <w:tblW w:w="0" w:type="auto"/>
      <w:tblLook w:val="04A0" w:firstRow="1" w:lastRow="0" w:firstColumn="1" w:lastColumn="0" w:noHBand="0" w:noVBand="1"/>
    </w:tblPr>
    <w:tblGrid>
      <w:gridCol w:w="1129"/>
      <w:gridCol w:w="1257"/>
      <w:gridCol w:w="5582"/>
      <w:gridCol w:w="2681"/>
    </w:tblGrid>
    <w:tr w:rsidR="00F56951" w:rsidRPr="0053523A" w14:paraId="192D3254" w14:textId="77777777" w:rsidTr="008273AB">
      <w:tc>
        <w:tcPr>
          <w:tcW w:w="10762" w:type="dxa"/>
          <w:gridSpan w:val="4"/>
        </w:tcPr>
        <w:p w14:paraId="1176E49E" w14:textId="77777777" w:rsidR="00F56951" w:rsidRPr="0053523A" w:rsidRDefault="00F56951" w:rsidP="008273AB">
          <w:pPr>
            <w:jc w:val="center"/>
            <w:rPr>
              <w:b/>
              <w:bCs/>
              <w:sz w:val="28"/>
              <w:szCs w:val="28"/>
            </w:rPr>
          </w:pPr>
          <w:r w:rsidRPr="0053523A">
            <w:rPr>
              <w:noProof/>
            </w:rPr>
            <w:drawing>
              <wp:inline distT="0" distB="0" distL="0" distR="0" wp14:anchorId="2440D12D" wp14:editId="65A569E9">
                <wp:extent cx="1674267" cy="607947"/>
                <wp:effectExtent l="0" t="0" r="2540" b="1905"/>
                <wp:docPr id="4" name="Gráfico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35017" cy="630006"/>
                        </a:xfrm>
                        <a:prstGeom prst="rect">
                          <a:avLst/>
                        </a:prstGeom>
                      </pic:spPr>
                    </pic:pic>
                  </a:graphicData>
                </a:graphic>
              </wp:inline>
            </w:drawing>
          </w:r>
        </w:p>
      </w:tc>
    </w:tr>
    <w:tr w:rsidR="00F56951" w:rsidRPr="0053523A" w14:paraId="0928DEE7" w14:textId="77777777" w:rsidTr="008273AB">
      <w:tc>
        <w:tcPr>
          <w:tcW w:w="1129" w:type="dxa"/>
        </w:tcPr>
        <w:p w14:paraId="75F08B71" w14:textId="77777777" w:rsidR="00F56951" w:rsidRPr="0053523A" w:rsidRDefault="00F56951" w:rsidP="008273AB">
          <w:pPr>
            <w:rPr>
              <w:b/>
              <w:bCs/>
              <w:sz w:val="28"/>
              <w:szCs w:val="28"/>
            </w:rPr>
          </w:pPr>
          <w:r w:rsidRPr="0053523A">
            <w:rPr>
              <w:b/>
              <w:bCs/>
              <w:sz w:val="28"/>
              <w:szCs w:val="28"/>
            </w:rPr>
            <w:t>Nome:</w:t>
          </w:r>
        </w:p>
      </w:tc>
      <w:tc>
        <w:tcPr>
          <w:tcW w:w="6946" w:type="dxa"/>
          <w:gridSpan w:val="2"/>
        </w:tcPr>
        <w:p w14:paraId="28226078" w14:textId="77777777" w:rsidR="00F56951" w:rsidRPr="0053523A" w:rsidRDefault="00F56951" w:rsidP="008273AB">
          <w:pPr>
            <w:jc w:val="center"/>
            <w:rPr>
              <w:b/>
              <w:bCs/>
              <w:sz w:val="28"/>
              <w:szCs w:val="28"/>
            </w:rPr>
          </w:pPr>
        </w:p>
      </w:tc>
      <w:tc>
        <w:tcPr>
          <w:tcW w:w="2687" w:type="dxa"/>
        </w:tcPr>
        <w:p w14:paraId="49DB9D28" w14:textId="77777777" w:rsidR="00F56951" w:rsidRPr="0053523A" w:rsidRDefault="00F56951" w:rsidP="008273AB">
          <w:pPr>
            <w:jc w:val="center"/>
            <w:rPr>
              <w:b/>
              <w:bCs/>
              <w:sz w:val="28"/>
              <w:szCs w:val="28"/>
            </w:rPr>
          </w:pPr>
          <w:r w:rsidRPr="0053523A">
            <w:rPr>
              <w:b/>
              <w:bCs/>
              <w:sz w:val="28"/>
              <w:szCs w:val="28"/>
            </w:rPr>
            <w:t>Data: __</w:t>
          </w:r>
          <w:r>
            <w:rPr>
              <w:b/>
              <w:bCs/>
              <w:sz w:val="28"/>
              <w:szCs w:val="28"/>
            </w:rPr>
            <w:t>18</w:t>
          </w:r>
          <w:r w:rsidRPr="0053523A">
            <w:rPr>
              <w:b/>
              <w:bCs/>
              <w:sz w:val="28"/>
              <w:szCs w:val="28"/>
            </w:rPr>
            <w:t>_/__</w:t>
          </w:r>
          <w:r>
            <w:rPr>
              <w:b/>
              <w:bCs/>
              <w:sz w:val="28"/>
              <w:szCs w:val="28"/>
            </w:rPr>
            <w:t>03</w:t>
          </w:r>
          <w:r w:rsidRPr="0053523A">
            <w:rPr>
              <w:b/>
              <w:bCs/>
              <w:sz w:val="28"/>
              <w:szCs w:val="28"/>
            </w:rPr>
            <w:t>_/2020</w:t>
          </w:r>
        </w:p>
      </w:tc>
    </w:tr>
    <w:tr w:rsidR="00F56951" w:rsidRPr="0053523A" w14:paraId="3C8283C4" w14:textId="77777777" w:rsidTr="008273AB">
      <w:tc>
        <w:tcPr>
          <w:tcW w:w="2405" w:type="dxa"/>
          <w:gridSpan w:val="2"/>
        </w:tcPr>
        <w:p w14:paraId="7FFBEF73" w14:textId="77777777" w:rsidR="00F56951" w:rsidRPr="0053523A" w:rsidRDefault="00F56951" w:rsidP="008273AB">
          <w:pPr>
            <w:rPr>
              <w:b/>
              <w:bCs/>
              <w:sz w:val="28"/>
              <w:szCs w:val="28"/>
            </w:rPr>
          </w:pPr>
          <w:r w:rsidRPr="0053523A">
            <w:rPr>
              <w:b/>
              <w:bCs/>
              <w:sz w:val="28"/>
              <w:szCs w:val="28"/>
            </w:rPr>
            <w:t>Unidade Escolar:</w:t>
          </w:r>
        </w:p>
      </w:tc>
      <w:tc>
        <w:tcPr>
          <w:tcW w:w="8357" w:type="dxa"/>
          <w:gridSpan w:val="2"/>
        </w:tcPr>
        <w:p w14:paraId="7F1DFD11" w14:textId="77777777" w:rsidR="00F56951" w:rsidRPr="0053523A" w:rsidRDefault="00F56951" w:rsidP="008273AB">
          <w:pPr>
            <w:jc w:val="center"/>
            <w:rPr>
              <w:b/>
              <w:bCs/>
              <w:sz w:val="28"/>
              <w:szCs w:val="28"/>
            </w:rPr>
          </w:pPr>
        </w:p>
      </w:tc>
    </w:tr>
    <w:tr w:rsidR="00F56951" w:rsidRPr="0053523A" w14:paraId="561C9DE9" w14:textId="77777777" w:rsidTr="008273AB">
      <w:trPr>
        <w:trHeight w:val="333"/>
      </w:trPr>
      <w:tc>
        <w:tcPr>
          <w:tcW w:w="10762" w:type="dxa"/>
          <w:gridSpan w:val="4"/>
        </w:tcPr>
        <w:p w14:paraId="7605C327" w14:textId="77777777" w:rsidR="00F56951" w:rsidRPr="0053523A" w:rsidRDefault="00F56951" w:rsidP="008273AB">
          <w:pPr>
            <w:jc w:val="center"/>
            <w:rPr>
              <w:b/>
              <w:bCs/>
              <w:sz w:val="28"/>
              <w:szCs w:val="28"/>
            </w:rPr>
          </w:pPr>
          <w:r>
            <w:rPr>
              <w:b/>
              <w:bCs/>
              <w:sz w:val="28"/>
              <w:szCs w:val="28"/>
            </w:rPr>
            <w:t>LÍNGUA PORTUGUESA – 6º ano</w:t>
          </w:r>
        </w:p>
      </w:tc>
    </w:tr>
  </w:tbl>
  <w:p w14:paraId="22E2DF78" w14:textId="77777777" w:rsidR="00F56951" w:rsidRPr="0053523A" w:rsidRDefault="00F56951" w:rsidP="008273AB">
    <w:pPr>
      <w:spacing w:line="276" w:lineRule="auto"/>
      <w:jc w:val="center"/>
      <w:rPr>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BD5D" w14:textId="77777777" w:rsidR="00F56951" w:rsidRDefault="00F56951">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8643D" w14:textId="77777777" w:rsidR="00F56951" w:rsidRDefault="00F56951">
    <w:pPr>
      <w:pStyle w:val="Cabealho"/>
    </w:pPr>
  </w:p>
  <w:p w14:paraId="531A4EA0" w14:textId="77777777" w:rsidR="00F56951" w:rsidRDefault="00F5695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6D49" w14:textId="77777777" w:rsidR="00F56951" w:rsidRPr="00365BCE" w:rsidRDefault="00F56951" w:rsidP="00365BCE">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79ED" w14:textId="77777777" w:rsidR="00DC6B75" w:rsidRDefault="00DC6B75">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691AD0" w14:textId="77777777" w:rsidR="00DC6B75" w:rsidRDefault="00DC6B75">
    <w:pPr>
      <w:pStyle w:val="Cabealho"/>
    </w:pPr>
  </w:p>
  <w:p w14:paraId="443693BA" w14:textId="77777777" w:rsidR="00DC6B75" w:rsidRDefault="00DC6B7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58A6" w14:textId="77777777" w:rsidR="00DC6B75" w:rsidRPr="00365BCE" w:rsidRDefault="00DC6B75" w:rsidP="00365BC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53C"/>
    <w:multiLevelType w:val="hybridMultilevel"/>
    <w:tmpl w:val="E7F06A80"/>
    <w:lvl w:ilvl="0" w:tplc="117E96C8">
      <w:start w:val="1"/>
      <w:numFmt w:val="lowerLetter"/>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145746"/>
    <w:multiLevelType w:val="hybridMultilevel"/>
    <w:tmpl w:val="DCA67D32"/>
    <w:lvl w:ilvl="0" w:tplc="030A0FFE">
      <w:start w:val="1"/>
      <w:numFmt w:val="decimalZero"/>
      <w:lvlText w:val="%1-"/>
      <w:lvlJc w:val="left"/>
      <w:pPr>
        <w:ind w:left="4330" w:hanging="360"/>
      </w:pPr>
      <w:rPr>
        <w:rFonts w:hint="default"/>
      </w:rPr>
    </w:lvl>
    <w:lvl w:ilvl="1" w:tplc="04160019" w:tentative="1">
      <w:start w:val="1"/>
      <w:numFmt w:val="lowerLetter"/>
      <w:lvlText w:val="%2."/>
      <w:lvlJc w:val="left"/>
      <w:pPr>
        <w:ind w:left="4700" w:hanging="360"/>
      </w:pPr>
    </w:lvl>
    <w:lvl w:ilvl="2" w:tplc="0416001B" w:tentative="1">
      <w:start w:val="1"/>
      <w:numFmt w:val="lowerRoman"/>
      <w:lvlText w:val="%3."/>
      <w:lvlJc w:val="right"/>
      <w:pPr>
        <w:ind w:left="5420" w:hanging="180"/>
      </w:pPr>
    </w:lvl>
    <w:lvl w:ilvl="3" w:tplc="0416000F" w:tentative="1">
      <w:start w:val="1"/>
      <w:numFmt w:val="decimal"/>
      <w:lvlText w:val="%4."/>
      <w:lvlJc w:val="left"/>
      <w:pPr>
        <w:ind w:left="6140" w:hanging="360"/>
      </w:pPr>
    </w:lvl>
    <w:lvl w:ilvl="4" w:tplc="04160019" w:tentative="1">
      <w:start w:val="1"/>
      <w:numFmt w:val="lowerLetter"/>
      <w:lvlText w:val="%5."/>
      <w:lvlJc w:val="left"/>
      <w:pPr>
        <w:ind w:left="6860" w:hanging="360"/>
      </w:pPr>
    </w:lvl>
    <w:lvl w:ilvl="5" w:tplc="0416001B" w:tentative="1">
      <w:start w:val="1"/>
      <w:numFmt w:val="lowerRoman"/>
      <w:lvlText w:val="%6."/>
      <w:lvlJc w:val="right"/>
      <w:pPr>
        <w:ind w:left="7580" w:hanging="180"/>
      </w:pPr>
    </w:lvl>
    <w:lvl w:ilvl="6" w:tplc="0416000F" w:tentative="1">
      <w:start w:val="1"/>
      <w:numFmt w:val="decimal"/>
      <w:lvlText w:val="%7."/>
      <w:lvlJc w:val="left"/>
      <w:pPr>
        <w:ind w:left="8300" w:hanging="360"/>
      </w:pPr>
    </w:lvl>
    <w:lvl w:ilvl="7" w:tplc="04160019" w:tentative="1">
      <w:start w:val="1"/>
      <w:numFmt w:val="lowerLetter"/>
      <w:lvlText w:val="%8."/>
      <w:lvlJc w:val="left"/>
      <w:pPr>
        <w:ind w:left="9020" w:hanging="360"/>
      </w:pPr>
    </w:lvl>
    <w:lvl w:ilvl="8" w:tplc="0416001B" w:tentative="1">
      <w:start w:val="1"/>
      <w:numFmt w:val="lowerRoman"/>
      <w:lvlText w:val="%9."/>
      <w:lvlJc w:val="right"/>
      <w:pPr>
        <w:ind w:left="9740" w:hanging="180"/>
      </w:pPr>
    </w:lvl>
  </w:abstractNum>
  <w:abstractNum w:abstractNumId="2" w15:restartNumberingAfterBreak="0">
    <w:nsid w:val="04B247E8"/>
    <w:multiLevelType w:val="hybridMultilevel"/>
    <w:tmpl w:val="96FE03AC"/>
    <w:lvl w:ilvl="0" w:tplc="F8BE173C">
      <w:numFmt w:val="bullet"/>
      <w:lvlText w:val=""/>
      <w:lvlJc w:val="left"/>
      <w:pPr>
        <w:ind w:left="720" w:hanging="360"/>
      </w:pPr>
      <w:rPr>
        <w:rFonts w:ascii="Symbol" w:eastAsiaTheme="majorEastAsia"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4E57389"/>
    <w:multiLevelType w:val="hybridMultilevel"/>
    <w:tmpl w:val="59CEBF26"/>
    <w:lvl w:ilvl="0" w:tplc="F98051C4">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055B25B9"/>
    <w:multiLevelType w:val="hybridMultilevel"/>
    <w:tmpl w:val="FFECBFB0"/>
    <w:lvl w:ilvl="0" w:tplc="C430DE4E">
      <w:start w:val="4"/>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B736E2"/>
    <w:multiLevelType w:val="hybridMultilevel"/>
    <w:tmpl w:val="DD3A8C6C"/>
    <w:lvl w:ilvl="0" w:tplc="661233F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086B1845"/>
    <w:multiLevelType w:val="multilevel"/>
    <w:tmpl w:val="6676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183B35"/>
    <w:multiLevelType w:val="hybridMultilevel"/>
    <w:tmpl w:val="C4FA3EE0"/>
    <w:lvl w:ilvl="0" w:tplc="115E98DC">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15:restartNumberingAfterBreak="0">
    <w:nsid w:val="11FE5E3F"/>
    <w:multiLevelType w:val="hybridMultilevel"/>
    <w:tmpl w:val="113A329E"/>
    <w:lvl w:ilvl="0" w:tplc="04160001">
      <w:start w:val="1"/>
      <w:numFmt w:val="bullet"/>
      <w:lvlText w:val=""/>
      <w:lvlJc w:val="left"/>
      <w:pPr>
        <w:ind w:left="1004" w:hanging="72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9" w15:restartNumberingAfterBreak="0">
    <w:nsid w:val="16877B12"/>
    <w:multiLevelType w:val="multilevel"/>
    <w:tmpl w:val="8042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42B61"/>
    <w:multiLevelType w:val="multilevel"/>
    <w:tmpl w:val="B22A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9E4A9E"/>
    <w:multiLevelType w:val="hybridMultilevel"/>
    <w:tmpl w:val="8AB2628E"/>
    <w:lvl w:ilvl="0" w:tplc="8C8AEC8E">
      <w:start w:val="1"/>
      <w:numFmt w:val="upp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2" w15:restartNumberingAfterBreak="0">
    <w:nsid w:val="1C157ED8"/>
    <w:multiLevelType w:val="multilevel"/>
    <w:tmpl w:val="DCF433F6"/>
    <w:lvl w:ilvl="0">
      <w:start w:val="1"/>
      <w:numFmt w:val="bullet"/>
      <w:lvlText w:val="o"/>
      <w:lvlJc w:val="left"/>
      <w:pPr>
        <w:tabs>
          <w:tab w:val="num" w:pos="1070"/>
        </w:tabs>
        <w:ind w:left="1070" w:hanging="360"/>
      </w:pPr>
      <w:rPr>
        <w:rFonts w:ascii="Courier New" w:hAnsi="Courier New"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o"/>
      <w:lvlJc w:val="left"/>
      <w:pPr>
        <w:tabs>
          <w:tab w:val="num" w:pos="2510"/>
        </w:tabs>
        <w:ind w:left="2510" w:hanging="360"/>
      </w:pPr>
      <w:rPr>
        <w:rFonts w:ascii="Courier New" w:hAnsi="Courier New" w:hint="default"/>
        <w:sz w:val="20"/>
      </w:rPr>
    </w:lvl>
    <w:lvl w:ilvl="3" w:tentative="1">
      <w:start w:val="1"/>
      <w:numFmt w:val="bullet"/>
      <w:lvlText w:val="o"/>
      <w:lvlJc w:val="left"/>
      <w:pPr>
        <w:tabs>
          <w:tab w:val="num" w:pos="3230"/>
        </w:tabs>
        <w:ind w:left="3230" w:hanging="360"/>
      </w:pPr>
      <w:rPr>
        <w:rFonts w:ascii="Courier New" w:hAnsi="Courier New" w:hint="default"/>
        <w:sz w:val="20"/>
      </w:rPr>
    </w:lvl>
    <w:lvl w:ilvl="4" w:tentative="1">
      <w:start w:val="1"/>
      <w:numFmt w:val="bullet"/>
      <w:lvlText w:val="o"/>
      <w:lvlJc w:val="left"/>
      <w:pPr>
        <w:tabs>
          <w:tab w:val="num" w:pos="3950"/>
        </w:tabs>
        <w:ind w:left="3950" w:hanging="360"/>
      </w:pPr>
      <w:rPr>
        <w:rFonts w:ascii="Courier New" w:hAnsi="Courier New" w:hint="default"/>
        <w:sz w:val="20"/>
      </w:rPr>
    </w:lvl>
    <w:lvl w:ilvl="5" w:tentative="1">
      <w:start w:val="1"/>
      <w:numFmt w:val="bullet"/>
      <w:lvlText w:val="o"/>
      <w:lvlJc w:val="left"/>
      <w:pPr>
        <w:tabs>
          <w:tab w:val="num" w:pos="4670"/>
        </w:tabs>
        <w:ind w:left="4670" w:hanging="360"/>
      </w:pPr>
      <w:rPr>
        <w:rFonts w:ascii="Courier New" w:hAnsi="Courier New" w:hint="default"/>
        <w:sz w:val="20"/>
      </w:rPr>
    </w:lvl>
    <w:lvl w:ilvl="6" w:tentative="1">
      <w:start w:val="1"/>
      <w:numFmt w:val="bullet"/>
      <w:lvlText w:val="o"/>
      <w:lvlJc w:val="left"/>
      <w:pPr>
        <w:tabs>
          <w:tab w:val="num" w:pos="5390"/>
        </w:tabs>
        <w:ind w:left="5390" w:hanging="360"/>
      </w:pPr>
      <w:rPr>
        <w:rFonts w:ascii="Courier New" w:hAnsi="Courier New" w:hint="default"/>
        <w:sz w:val="20"/>
      </w:rPr>
    </w:lvl>
    <w:lvl w:ilvl="7" w:tentative="1">
      <w:start w:val="1"/>
      <w:numFmt w:val="bullet"/>
      <w:lvlText w:val="o"/>
      <w:lvlJc w:val="left"/>
      <w:pPr>
        <w:tabs>
          <w:tab w:val="num" w:pos="6110"/>
        </w:tabs>
        <w:ind w:left="6110" w:hanging="360"/>
      </w:pPr>
      <w:rPr>
        <w:rFonts w:ascii="Courier New" w:hAnsi="Courier New" w:hint="default"/>
        <w:sz w:val="20"/>
      </w:rPr>
    </w:lvl>
    <w:lvl w:ilvl="8" w:tentative="1">
      <w:start w:val="1"/>
      <w:numFmt w:val="bullet"/>
      <w:lvlText w:val="o"/>
      <w:lvlJc w:val="left"/>
      <w:pPr>
        <w:tabs>
          <w:tab w:val="num" w:pos="6830"/>
        </w:tabs>
        <w:ind w:left="6830" w:hanging="360"/>
      </w:pPr>
      <w:rPr>
        <w:rFonts w:ascii="Courier New" w:hAnsi="Courier New" w:hint="default"/>
        <w:sz w:val="20"/>
      </w:rPr>
    </w:lvl>
  </w:abstractNum>
  <w:abstractNum w:abstractNumId="13" w15:restartNumberingAfterBreak="0">
    <w:nsid w:val="1D7122FD"/>
    <w:multiLevelType w:val="hybridMultilevel"/>
    <w:tmpl w:val="15F6DFDA"/>
    <w:lvl w:ilvl="0" w:tplc="F828B6A8">
      <w:start w:val="1"/>
      <w:numFmt w:val="decimal"/>
      <w:lvlText w:val="%1-"/>
      <w:lvlJc w:val="left"/>
      <w:pPr>
        <w:ind w:left="1230" w:hanging="360"/>
      </w:pPr>
      <w:rPr>
        <w:rFonts w:hint="default"/>
        <w:color w:val="000000"/>
      </w:r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14" w15:restartNumberingAfterBreak="0">
    <w:nsid w:val="2D2D619E"/>
    <w:multiLevelType w:val="hybridMultilevel"/>
    <w:tmpl w:val="FFEA4872"/>
    <w:lvl w:ilvl="0" w:tplc="9508BC78">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461C06"/>
    <w:multiLevelType w:val="hybridMultilevel"/>
    <w:tmpl w:val="A2FABEC6"/>
    <w:lvl w:ilvl="0" w:tplc="D77648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997372"/>
    <w:multiLevelType w:val="hybridMultilevel"/>
    <w:tmpl w:val="77C8CAD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3C4C716D"/>
    <w:multiLevelType w:val="multilevel"/>
    <w:tmpl w:val="8224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DC7EB9"/>
    <w:multiLevelType w:val="hybridMultilevel"/>
    <w:tmpl w:val="8348E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C26D66"/>
    <w:multiLevelType w:val="hybridMultilevel"/>
    <w:tmpl w:val="41A25E24"/>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22C6190"/>
    <w:multiLevelType w:val="multilevel"/>
    <w:tmpl w:val="3D58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8D2A06"/>
    <w:multiLevelType w:val="hybridMultilevel"/>
    <w:tmpl w:val="B53084BA"/>
    <w:lvl w:ilvl="0" w:tplc="907A139C">
      <w:numFmt w:val="bullet"/>
      <w:lvlText w:val=""/>
      <w:lvlJc w:val="left"/>
      <w:pPr>
        <w:ind w:left="720" w:hanging="360"/>
      </w:pPr>
      <w:rPr>
        <w:rFonts w:ascii="Symbol" w:eastAsiaTheme="majorEastAsia"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4BC2B21"/>
    <w:multiLevelType w:val="hybridMultilevel"/>
    <w:tmpl w:val="70B8B44A"/>
    <w:lvl w:ilvl="0" w:tplc="067037B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952CBD"/>
    <w:multiLevelType w:val="multilevel"/>
    <w:tmpl w:val="0B14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1B1532"/>
    <w:multiLevelType w:val="multilevel"/>
    <w:tmpl w:val="8174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50ADD"/>
    <w:multiLevelType w:val="multilevel"/>
    <w:tmpl w:val="F766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C7BF4"/>
    <w:multiLevelType w:val="hybridMultilevel"/>
    <w:tmpl w:val="2C6EBE04"/>
    <w:lvl w:ilvl="0" w:tplc="B70A8B36">
      <w:start w:val="1"/>
      <w:numFmt w:val="decimalZero"/>
      <w:lvlText w:val="%1."/>
      <w:lvlJc w:val="left"/>
      <w:pPr>
        <w:ind w:left="376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3AA65CD"/>
    <w:multiLevelType w:val="hybridMultilevel"/>
    <w:tmpl w:val="15F6DFDA"/>
    <w:lvl w:ilvl="0" w:tplc="F828B6A8">
      <w:start w:val="1"/>
      <w:numFmt w:val="decimal"/>
      <w:lvlText w:val="%1-"/>
      <w:lvlJc w:val="left"/>
      <w:pPr>
        <w:ind w:left="1070" w:hanging="360"/>
      </w:pPr>
      <w:rPr>
        <w:rFonts w:hint="default"/>
        <w:color w:val="000000"/>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8" w15:restartNumberingAfterBreak="0">
    <w:nsid w:val="54F0481D"/>
    <w:multiLevelType w:val="multilevel"/>
    <w:tmpl w:val="7898C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A5255"/>
    <w:multiLevelType w:val="hybridMultilevel"/>
    <w:tmpl w:val="62D64228"/>
    <w:lvl w:ilvl="0" w:tplc="292E124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0" w15:restartNumberingAfterBreak="0">
    <w:nsid w:val="6377248D"/>
    <w:multiLevelType w:val="multilevel"/>
    <w:tmpl w:val="01EC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69536A"/>
    <w:multiLevelType w:val="multilevel"/>
    <w:tmpl w:val="BC02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721BE0"/>
    <w:multiLevelType w:val="hybridMultilevel"/>
    <w:tmpl w:val="14C054AC"/>
    <w:lvl w:ilvl="0" w:tplc="86B2FA6E">
      <w:start w:val="1"/>
      <w:numFmt w:val="decimal"/>
      <w:lvlText w:val="%1-"/>
      <w:lvlJc w:val="left"/>
      <w:pPr>
        <w:ind w:left="720" w:hanging="360"/>
      </w:pPr>
      <w:rPr>
        <w:rFonts w:hint="default"/>
        <w:color w:val="40404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D263A3"/>
    <w:multiLevelType w:val="multilevel"/>
    <w:tmpl w:val="57BE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2A3EF6"/>
    <w:multiLevelType w:val="hybridMultilevel"/>
    <w:tmpl w:val="525058A6"/>
    <w:lvl w:ilvl="0" w:tplc="B1E886E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5" w15:restartNumberingAfterBreak="0">
    <w:nsid w:val="75342445"/>
    <w:multiLevelType w:val="hybridMultilevel"/>
    <w:tmpl w:val="4AF4FB42"/>
    <w:lvl w:ilvl="0" w:tplc="0416000B">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6" w15:restartNumberingAfterBreak="0">
    <w:nsid w:val="79C72A57"/>
    <w:multiLevelType w:val="hybridMultilevel"/>
    <w:tmpl w:val="2DF462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EF7119F"/>
    <w:multiLevelType w:val="hybridMultilevel"/>
    <w:tmpl w:val="7CF2EE28"/>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num w:numId="1">
    <w:abstractNumId w:val="29"/>
  </w:num>
  <w:num w:numId="2">
    <w:abstractNumId w:val="14"/>
  </w:num>
  <w:num w:numId="3">
    <w:abstractNumId w:val="18"/>
  </w:num>
  <w:num w:numId="4">
    <w:abstractNumId w:val="13"/>
  </w:num>
  <w:num w:numId="5">
    <w:abstractNumId w:val="27"/>
  </w:num>
  <w:num w:numId="6">
    <w:abstractNumId w:val="32"/>
  </w:num>
  <w:num w:numId="7">
    <w:abstractNumId w:val="25"/>
  </w:num>
  <w:num w:numId="8">
    <w:abstractNumId w:val="37"/>
  </w:num>
  <w:num w:numId="9">
    <w:abstractNumId w:val="26"/>
  </w:num>
  <w:num w:numId="10">
    <w:abstractNumId w:val="1"/>
  </w:num>
  <w:num w:numId="11">
    <w:abstractNumId w:val="6"/>
  </w:num>
  <w:num w:numId="12">
    <w:abstractNumId w:val="31"/>
  </w:num>
  <w:num w:numId="13">
    <w:abstractNumId w:val="9"/>
  </w:num>
  <w:num w:numId="14">
    <w:abstractNumId w:val="28"/>
  </w:num>
  <w:num w:numId="15">
    <w:abstractNumId w:val="23"/>
  </w:num>
  <w:num w:numId="16">
    <w:abstractNumId w:val="17"/>
  </w:num>
  <w:num w:numId="17">
    <w:abstractNumId w:val="30"/>
  </w:num>
  <w:num w:numId="18">
    <w:abstractNumId w:val="12"/>
  </w:num>
  <w:num w:numId="19">
    <w:abstractNumId w:val="33"/>
  </w:num>
  <w:num w:numId="20">
    <w:abstractNumId w:val="10"/>
  </w:num>
  <w:num w:numId="21">
    <w:abstractNumId w:val="24"/>
  </w:num>
  <w:num w:numId="22">
    <w:abstractNumId w:val="21"/>
  </w:num>
  <w:num w:numId="23">
    <w:abstractNumId w:val="2"/>
  </w:num>
  <w:num w:numId="24">
    <w:abstractNumId w:val="20"/>
  </w:num>
  <w:num w:numId="25">
    <w:abstractNumId w:val="19"/>
  </w:num>
  <w:num w:numId="26">
    <w:abstractNumId w:val="3"/>
  </w:num>
  <w:num w:numId="27">
    <w:abstractNumId w:val="7"/>
  </w:num>
  <w:num w:numId="28">
    <w:abstractNumId w:val="0"/>
  </w:num>
  <w:num w:numId="29">
    <w:abstractNumId w:val="16"/>
  </w:num>
  <w:num w:numId="30">
    <w:abstractNumId w:val="36"/>
  </w:num>
  <w:num w:numId="31">
    <w:abstractNumId w:val="8"/>
  </w:num>
  <w:num w:numId="32">
    <w:abstractNumId w:val="34"/>
  </w:num>
  <w:num w:numId="33">
    <w:abstractNumId w:val="11"/>
  </w:num>
  <w:num w:numId="34">
    <w:abstractNumId w:val="4"/>
  </w:num>
  <w:num w:numId="35">
    <w:abstractNumId w:val="22"/>
  </w:num>
  <w:num w:numId="36">
    <w:abstractNumId w:val="15"/>
  </w:num>
  <w:num w:numId="37">
    <w:abstractNumId w:val="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FD"/>
    <w:rsid w:val="0000559E"/>
    <w:rsid w:val="000156DF"/>
    <w:rsid w:val="00015F08"/>
    <w:rsid w:val="0001751C"/>
    <w:rsid w:val="00021F9A"/>
    <w:rsid w:val="00024124"/>
    <w:rsid w:val="00030CC5"/>
    <w:rsid w:val="000314EF"/>
    <w:rsid w:val="00037144"/>
    <w:rsid w:val="00041DD1"/>
    <w:rsid w:val="00046AA2"/>
    <w:rsid w:val="00053019"/>
    <w:rsid w:val="000559DE"/>
    <w:rsid w:val="00056665"/>
    <w:rsid w:val="00062D14"/>
    <w:rsid w:val="00071796"/>
    <w:rsid w:val="00084503"/>
    <w:rsid w:val="00085B62"/>
    <w:rsid w:val="00090928"/>
    <w:rsid w:val="00092393"/>
    <w:rsid w:val="000B0AB3"/>
    <w:rsid w:val="000B129F"/>
    <w:rsid w:val="000C5750"/>
    <w:rsid w:val="000D14F8"/>
    <w:rsid w:val="000E13EC"/>
    <w:rsid w:val="000E3240"/>
    <w:rsid w:val="000E7BEA"/>
    <w:rsid w:val="000F393E"/>
    <w:rsid w:val="00100D8D"/>
    <w:rsid w:val="00101144"/>
    <w:rsid w:val="001025A8"/>
    <w:rsid w:val="001061E9"/>
    <w:rsid w:val="0012558A"/>
    <w:rsid w:val="00134B05"/>
    <w:rsid w:val="001472D0"/>
    <w:rsid w:val="00155E63"/>
    <w:rsid w:val="001572F4"/>
    <w:rsid w:val="00164C8A"/>
    <w:rsid w:val="00173FC4"/>
    <w:rsid w:val="00185EF3"/>
    <w:rsid w:val="00186269"/>
    <w:rsid w:val="001876B5"/>
    <w:rsid w:val="001A62A8"/>
    <w:rsid w:val="001B0949"/>
    <w:rsid w:val="001B295E"/>
    <w:rsid w:val="001B3693"/>
    <w:rsid w:val="001C5949"/>
    <w:rsid w:val="001D0BF5"/>
    <w:rsid w:val="001D1FBD"/>
    <w:rsid w:val="001D3CA3"/>
    <w:rsid w:val="001D6BF4"/>
    <w:rsid w:val="001E6EE0"/>
    <w:rsid w:val="001F2694"/>
    <w:rsid w:val="001F6B4C"/>
    <w:rsid w:val="001F71D9"/>
    <w:rsid w:val="002040FD"/>
    <w:rsid w:val="002134BF"/>
    <w:rsid w:val="002327F8"/>
    <w:rsid w:val="00233BE7"/>
    <w:rsid w:val="002438AA"/>
    <w:rsid w:val="0024637F"/>
    <w:rsid w:val="00252917"/>
    <w:rsid w:val="00286286"/>
    <w:rsid w:val="0029360E"/>
    <w:rsid w:val="002955A6"/>
    <w:rsid w:val="00295B47"/>
    <w:rsid w:val="00295EA3"/>
    <w:rsid w:val="002A327D"/>
    <w:rsid w:val="002B0F45"/>
    <w:rsid w:val="002B2151"/>
    <w:rsid w:val="002B7157"/>
    <w:rsid w:val="002C7526"/>
    <w:rsid w:val="002C7BF2"/>
    <w:rsid w:val="002D74CB"/>
    <w:rsid w:val="002E130F"/>
    <w:rsid w:val="002E784E"/>
    <w:rsid w:val="002F072E"/>
    <w:rsid w:val="002F3384"/>
    <w:rsid w:val="002F3FA8"/>
    <w:rsid w:val="003033C8"/>
    <w:rsid w:val="0033301F"/>
    <w:rsid w:val="00343D07"/>
    <w:rsid w:val="003459E4"/>
    <w:rsid w:val="00347EA7"/>
    <w:rsid w:val="0035050A"/>
    <w:rsid w:val="00365BCE"/>
    <w:rsid w:val="00374724"/>
    <w:rsid w:val="003B0158"/>
    <w:rsid w:val="003D3729"/>
    <w:rsid w:val="003E3980"/>
    <w:rsid w:val="003E412D"/>
    <w:rsid w:val="003E6718"/>
    <w:rsid w:val="003F0385"/>
    <w:rsid w:val="003F205A"/>
    <w:rsid w:val="0040104F"/>
    <w:rsid w:val="004129A3"/>
    <w:rsid w:val="00421CD5"/>
    <w:rsid w:val="0042373D"/>
    <w:rsid w:val="0042375E"/>
    <w:rsid w:val="0042617A"/>
    <w:rsid w:val="00430E18"/>
    <w:rsid w:val="00433354"/>
    <w:rsid w:val="00437677"/>
    <w:rsid w:val="004403FC"/>
    <w:rsid w:val="0044603A"/>
    <w:rsid w:val="004518B7"/>
    <w:rsid w:val="004540FD"/>
    <w:rsid w:val="00456930"/>
    <w:rsid w:val="00474DD6"/>
    <w:rsid w:val="00493937"/>
    <w:rsid w:val="00493C6B"/>
    <w:rsid w:val="004A533C"/>
    <w:rsid w:val="004A6F7B"/>
    <w:rsid w:val="004B160C"/>
    <w:rsid w:val="004B5DD4"/>
    <w:rsid w:val="004B753E"/>
    <w:rsid w:val="004C1866"/>
    <w:rsid w:val="004C321E"/>
    <w:rsid w:val="004D5286"/>
    <w:rsid w:val="004E2236"/>
    <w:rsid w:val="004E2CA4"/>
    <w:rsid w:val="004F19CD"/>
    <w:rsid w:val="004F3679"/>
    <w:rsid w:val="00501A24"/>
    <w:rsid w:val="00521FE6"/>
    <w:rsid w:val="00536E8D"/>
    <w:rsid w:val="00543D06"/>
    <w:rsid w:val="005466ED"/>
    <w:rsid w:val="00555E72"/>
    <w:rsid w:val="00555F78"/>
    <w:rsid w:val="0056233D"/>
    <w:rsid w:val="005646D7"/>
    <w:rsid w:val="005647CF"/>
    <w:rsid w:val="00565770"/>
    <w:rsid w:val="00577F01"/>
    <w:rsid w:val="005879ED"/>
    <w:rsid w:val="0059319C"/>
    <w:rsid w:val="00594ABA"/>
    <w:rsid w:val="00597D21"/>
    <w:rsid w:val="005B2C10"/>
    <w:rsid w:val="005B70F1"/>
    <w:rsid w:val="005C14B5"/>
    <w:rsid w:val="005D1A87"/>
    <w:rsid w:val="005E0E56"/>
    <w:rsid w:val="005E3042"/>
    <w:rsid w:val="005E731A"/>
    <w:rsid w:val="00602B54"/>
    <w:rsid w:val="0061757C"/>
    <w:rsid w:val="0062326B"/>
    <w:rsid w:val="006304A0"/>
    <w:rsid w:val="00634837"/>
    <w:rsid w:val="006355A4"/>
    <w:rsid w:val="006436CA"/>
    <w:rsid w:val="00647A80"/>
    <w:rsid w:val="006515C9"/>
    <w:rsid w:val="00657E8A"/>
    <w:rsid w:val="00667397"/>
    <w:rsid w:val="006675B9"/>
    <w:rsid w:val="006A1214"/>
    <w:rsid w:val="006A44EA"/>
    <w:rsid w:val="006B0701"/>
    <w:rsid w:val="006B5830"/>
    <w:rsid w:val="006D2F80"/>
    <w:rsid w:val="006D48FF"/>
    <w:rsid w:val="006D50C7"/>
    <w:rsid w:val="006D54FD"/>
    <w:rsid w:val="006E465C"/>
    <w:rsid w:val="006F5BFE"/>
    <w:rsid w:val="00702874"/>
    <w:rsid w:val="00703FF4"/>
    <w:rsid w:val="0070549D"/>
    <w:rsid w:val="0070643E"/>
    <w:rsid w:val="0071091C"/>
    <w:rsid w:val="00715813"/>
    <w:rsid w:val="00717BAD"/>
    <w:rsid w:val="00720419"/>
    <w:rsid w:val="00723FFD"/>
    <w:rsid w:val="00726D72"/>
    <w:rsid w:val="0073018C"/>
    <w:rsid w:val="00730504"/>
    <w:rsid w:val="007318F7"/>
    <w:rsid w:val="0073359B"/>
    <w:rsid w:val="00733C80"/>
    <w:rsid w:val="00737463"/>
    <w:rsid w:val="00745BB5"/>
    <w:rsid w:val="00754765"/>
    <w:rsid w:val="00757B5E"/>
    <w:rsid w:val="0076300D"/>
    <w:rsid w:val="007632F5"/>
    <w:rsid w:val="00763D2A"/>
    <w:rsid w:val="00765471"/>
    <w:rsid w:val="0076587F"/>
    <w:rsid w:val="0076608B"/>
    <w:rsid w:val="007668F2"/>
    <w:rsid w:val="0076770B"/>
    <w:rsid w:val="00771E8C"/>
    <w:rsid w:val="007802D5"/>
    <w:rsid w:val="0078359B"/>
    <w:rsid w:val="00783995"/>
    <w:rsid w:val="007907E4"/>
    <w:rsid w:val="00794068"/>
    <w:rsid w:val="007943F9"/>
    <w:rsid w:val="00795CAF"/>
    <w:rsid w:val="007A21B1"/>
    <w:rsid w:val="007A559E"/>
    <w:rsid w:val="007A5BC7"/>
    <w:rsid w:val="007A5C9F"/>
    <w:rsid w:val="007C081C"/>
    <w:rsid w:val="007C7706"/>
    <w:rsid w:val="007D518F"/>
    <w:rsid w:val="007E1D0D"/>
    <w:rsid w:val="0080471F"/>
    <w:rsid w:val="0081424E"/>
    <w:rsid w:val="00822A2F"/>
    <w:rsid w:val="008273AB"/>
    <w:rsid w:val="00841202"/>
    <w:rsid w:val="008538E9"/>
    <w:rsid w:val="00860860"/>
    <w:rsid w:val="0086265F"/>
    <w:rsid w:val="008670EE"/>
    <w:rsid w:val="0087492A"/>
    <w:rsid w:val="00890DBB"/>
    <w:rsid w:val="008955B4"/>
    <w:rsid w:val="008957FD"/>
    <w:rsid w:val="00897482"/>
    <w:rsid w:val="008C6194"/>
    <w:rsid w:val="008D072B"/>
    <w:rsid w:val="008D3DB9"/>
    <w:rsid w:val="008D5C59"/>
    <w:rsid w:val="008E7DA2"/>
    <w:rsid w:val="008F67F7"/>
    <w:rsid w:val="0091224F"/>
    <w:rsid w:val="00913244"/>
    <w:rsid w:val="00916E52"/>
    <w:rsid w:val="00920DC6"/>
    <w:rsid w:val="00924F91"/>
    <w:rsid w:val="00925CFA"/>
    <w:rsid w:val="00927085"/>
    <w:rsid w:val="00937F2B"/>
    <w:rsid w:val="009400E4"/>
    <w:rsid w:val="00943615"/>
    <w:rsid w:val="00955B37"/>
    <w:rsid w:val="009575B0"/>
    <w:rsid w:val="009626E9"/>
    <w:rsid w:val="00965580"/>
    <w:rsid w:val="0097455B"/>
    <w:rsid w:val="0098090F"/>
    <w:rsid w:val="00982F3C"/>
    <w:rsid w:val="00985813"/>
    <w:rsid w:val="009945B1"/>
    <w:rsid w:val="00997CAA"/>
    <w:rsid w:val="009A25A7"/>
    <w:rsid w:val="009A4C62"/>
    <w:rsid w:val="009B1CB3"/>
    <w:rsid w:val="009C1838"/>
    <w:rsid w:val="009C6914"/>
    <w:rsid w:val="009C72A2"/>
    <w:rsid w:val="009D43EC"/>
    <w:rsid w:val="009E3FFA"/>
    <w:rsid w:val="009F208D"/>
    <w:rsid w:val="009F29CF"/>
    <w:rsid w:val="009F7260"/>
    <w:rsid w:val="009F72DE"/>
    <w:rsid w:val="00A05734"/>
    <w:rsid w:val="00A15197"/>
    <w:rsid w:val="00A2265E"/>
    <w:rsid w:val="00A32DAA"/>
    <w:rsid w:val="00A41FD2"/>
    <w:rsid w:val="00A42E72"/>
    <w:rsid w:val="00A63455"/>
    <w:rsid w:val="00A81C3D"/>
    <w:rsid w:val="00A93A7D"/>
    <w:rsid w:val="00AA0A92"/>
    <w:rsid w:val="00AA0A96"/>
    <w:rsid w:val="00AB22F6"/>
    <w:rsid w:val="00AB751A"/>
    <w:rsid w:val="00AC2382"/>
    <w:rsid w:val="00AD0AC4"/>
    <w:rsid w:val="00AE1A77"/>
    <w:rsid w:val="00AE5770"/>
    <w:rsid w:val="00AE6C19"/>
    <w:rsid w:val="00AF0471"/>
    <w:rsid w:val="00B027EC"/>
    <w:rsid w:val="00B0357E"/>
    <w:rsid w:val="00B04CA6"/>
    <w:rsid w:val="00B141A6"/>
    <w:rsid w:val="00B16CDF"/>
    <w:rsid w:val="00B33452"/>
    <w:rsid w:val="00B365D9"/>
    <w:rsid w:val="00B466D5"/>
    <w:rsid w:val="00B506E9"/>
    <w:rsid w:val="00B52B4F"/>
    <w:rsid w:val="00B56B5E"/>
    <w:rsid w:val="00B571E4"/>
    <w:rsid w:val="00B572FD"/>
    <w:rsid w:val="00B6029B"/>
    <w:rsid w:val="00B642CA"/>
    <w:rsid w:val="00B71BEA"/>
    <w:rsid w:val="00B76472"/>
    <w:rsid w:val="00B77626"/>
    <w:rsid w:val="00B80DF5"/>
    <w:rsid w:val="00B85BF9"/>
    <w:rsid w:val="00B85C4B"/>
    <w:rsid w:val="00B93780"/>
    <w:rsid w:val="00B94849"/>
    <w:rsid w:val="00BA0A8A"/>
    <w:rsid w:val="00BB02D1"/>
    <w:rsid w:val="00BB512C"/>
    <w:rsid w:val="00BC0A73"/>
    <w:rsid w:val="00BC3E94"/>
    <w:rsid w:val="00BC79AD"/>
    <w:rsid w:val="00BD01B7"/>
    <w:rsid w:val="00BD2A31"/>
    <w:rsid w:val="00BD6271"/>
    <w:rsid w:val="00BE0094"/>
    <w:rsid w:val="00BE1C02"/>
    <w:rsid w:val="00C06573"/>
    <w:rsid w:val="00C107C8"/>
    <w:rsid w:val="00C15449"/>
    <w:rsid w:val="00C154C0"/>
    <w:rsid w:val="00C26DF7"/>
    <w:rsid w:val="00C41C7D"/>
    <w:rsid w:val="00C45159"/>
    <w:rsid w:val="00C53B48"/>
    <w:rsid w:val="00C53DF4"/>
    <w:rsid w:val="00C56BFA"/>
    <w:rsid w:val="00C66EE7"/>
    <w:rsid w:val="00C7332D"/>
    <w:rsid w:val="00C75DC1"/>
    <w:rsid w:val="00C801B2"/>
    <w:rsid w:val="00C84E8A"/>
    <w:rsid w:val="00C902BB"/>
    <w:rsid w:val="00C91047"/>
    <w:rsid w:val="00C91DFB"/>
    <w:rsid w:val="00C937DD"/>
    <w:rsid w:val="00CA250A"/>
    <w:rsid w:val="00CA2E7D"/>
    <w:rsid w:val="00CE5ADA"/>
    <w:rsid w:val="00CF073D"/>
    <w:rsid w:val="00CF3C4F"/>
    <w:rsid w:val="00CF5CE0"/>
    <w:rsid w:val="00CF7D11"/>
    <w:rsid w:val="00D012A7"/>
    <w:rsid w:val="00D0282E"/>
    <w:rsid w:val="00D11E6A"/>
    <w:rsid w:val="00D13DB4"/>
    <w:rsid w:val="00D1420F"/>
    <w:rsid w:val="00D20DFC"/>
    <w:rsid w:val="00D25E1C"/>
    <w:rsid w:val="00D3755D"/>
    <w:rsid w:val="00D667C5"/>
    <w:rsid w:val="00D834C7"/>
    <w:rsid w:val="00D95896"/>
    <w:rsid w:val="00DA330F"/>
    <w:rsid w:val="00DA5F10"/>
    <w:rsid w:val="00DA66CB"/>
    <w:rsid w:val="00DC0101"/>
    <w:rsid w:val="00DC6B75"/>
    <w:rsid w:val="00DC78E4"/>
    <w:rsid w:val="00DD0DAB"/>
    <w:rsid w:val="00DD207A"/>
    <w:rsid w:val="00DD5049"/>
    <w:rsid w:val="00DD652F"/>
    <w:rsid w:val="00DE3D8E"/>
    <w:rsid w:val="00DE6B2E"/>
    <w:rsid w:val="00DF1F00"/>
    <w:rsid w:val="00E02CE8"/>
    <w:rsid w:val="00E133CA"/>
    <w:rsid w:val="00E26264"/>
    <w:rsid w:val="00E309B2"/>
    <w:rsid w:val="00E37D94"/>
    <w:rsid w:val="00E4051F"/>
    <w:rsid w:val="00E42CD8"/>
    <w:rsid w:val="00E44B4F"/>
    <w:rsid w:val="00E45DDB"/>
    <w:rsid w:val="00E50F47"/>
    <w:rsid w:val="00E54944"/>
    <w:rsid w:val="00E67973"/>
    <w:rsid w:val="00E8105D"/>
    <w:rsid w:val="00E84259"/>
    <w:rsid w:val="00E90EC6"/>
    <w:rsid w:val="00E93717"/>
    <w:rsid w:val="00EA17E1"/>
    <w:rsid w:val="00EB60BA"/>
    <w:rsid w:val="00EB7BF9"/>
    <w:rsid w:val="00EC2AED"/>
    <w:rsid w:val="00EC412B"/>
    <w:rsid w:val="00EC5C1E"/>
    <w:rsid w:val="00EC7803"/>
    <w:rsid w:val="00ED0B01"/>
    <w:rsid w:val="00ED2BFA"/>
    <w:rsid w:val="00ED3A51"/>
    <w:rsid w:val="00ED5787"/>
    <w:rsid w:val="00EE2C71"/>
    <w:rsid w:val="00EE31E4"/>
    <w:rsid w:val="00EE47CA"/>
    <w:rsid w:val="00EE57A5"/>
    <w:rsid w:val="00EF3B65"/>
    <w:rsid w:val="00F058AB"/>
    <w:rsid w:val="00F11BF8"/>
    <w:rsid w:val="00F1499B"/>
    <w:rsid w:val="00F34A96"/>
    <w:rsid w:val="00F35A09"/>
    <w:rsid w:val="00F37F84"/>
    <w:rsid w:val="00F41937"/>
    <w:rsid w:val="00F4201F"/>
    <w:rsid w:val="00F5352C"/>
    <w:rsid w:val="00F53E29"/>
    <w:rsid w:val="00F56951"/>
    <w:rsid w:val="00F579FF"/>
    <w:rsid w:val="00F57E82"/>
    <w:rsid w:val="00F6785C"/>
    <w:rsid w:val="00F72030"/>
    <w:rsid w:val="00F93F38"/>
    <w:rsid w:val="00F96F16"/>
    <w:rsid w:val="00FA1578"/>
    <w:rsid w:val="00FB1EDD"/>
    <w:rsid w:val="00FC0912"/>
    <w:rsid w:val="00FC1CD5"/>
    <w:rsid w:val="00FD69FB"/>
    <w:rsid w:val="00FD78BE"/>
    <w:rsid w:val="00FE017A"/>
    <w:rsid w:val="00FE2AD8"/>
    <w:rsid w:val="00FF0F1A"/>
    <w:rsid w:val="00FF2B9D"/>
    <w:rsid w:val="00FF3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B8C8"/>
  <w15:docId w15:val="{CB280520-B544-429C-8F7F-5E97D0AF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51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3B01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2D74C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qFormat/>
    <w:rsid w:val="008957FD"/>
    <w:pPr>
      <w:keepNext/>
      <w:spacing w:before="240" w:after="60"/>
      <w:outlineLvl w:val="3"/>
    </w:pPr>
    <w:rPr>
      <w:b/>
      <w:bCs/>
      <w:sz w:val="28"/>
      <w:szCs w:val="28"/>
      <w:lang w:val="en-US"/>
    </w:rPr>
  </w:style>
  <w:style w:type="paragraph" w:styleId="Ttulo5">
    <w:name w:val="heading 5"/>
    <w:basedOn w:val="Normal"/>
    <w:next w:val="Normal"/>
    <w:link w:val="Ttulo5Char"/>
    <w:uiPriority w:val="9"/>
    <w:unhideWhenUsed/>
    <w:qFormat/>
    <w:rsid w:val="00B85C4B"/>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957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957FD"/>
    <w:pPr>
      <w:tabs>
        <w:tab w:val="center" w:pos="4252"/>
        <w:tab w:val="right" w:pos="8504"/>
      </w:tabs>
    </w:pPr>
    <w:rPr>
      <w:lang w:val="en-US"/>
    </w:rPr>
  </w:style>
  <w:style w:type="character" w:customStyle="1" w:styleId="CabealhoChar">
    <w:name w:val="Cabeçalho Char"/>
    <w:basedOn w:val="Fontepargpadro"/>
    <w:link w:val="Cabealho"/>
    <w:uiPriority w:val="99"/>
    <w:rsid w:val="008957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957FD"/>
    <w:pPr>
      <w:tabs>
        <w:tab w:val="center" w:pos="4252"/>
        <w:tab w:val="right" w:pos="8504"/>
      </w:tabs>
    </w:pPr>
    <w:rPr>
      <w:lang w:val="en-US"/>
    </w:rPr>
  </w:style>
  <w:style w:type="character" w:customStyle="1" w:styleId="RodapChar">
    <w:name w:val="Rodapé Char"/>
    <w:basedOn w:val="Fontepargpadro"/>
    <w:link w:val="Rodap"/>
    <w:uiPriority w:val="99"/>
    <w:rsid w:val="008957FD"/>
    <w:rPr>
      <w:rFonts w:ascii="Times New Roman" w:eastAsia="Times New Roman" w:hAnsi="Times New Roman" w:cs="Times New Roman"/>
      <w:sz w:val="24"/>
      <w:szCs w:val="24"/>
      <w:lang w:val="en-US" w:eastAsia="pt-BR"/>
    </w:rPr>
  </w:style>
  <w:style w:type="character" w:styleId="Nmerodepgina">
    <w:name w:val="page number"/>
    <w:basedOn w:val="Fontepargpadro"/>
    <w:rsid w:val="008957FD"/>
  </w:style>
  <w:style w:type="paragraph" w:styleId="PargrafodaLista">
    <w:name w:val="List Paragraph"/>
    <w:basedOn w:val="Normal"/>
    <w:uiPriority w:val="34"/>
    <w:qFormat/>
    <w:rsid w:val="008957FD"/>
    <w:pPr>
      <w:ind w:left="720"/>
      <w:contextualSpacing/>
    </w:pPr>
  </w:style>
  <w:style w:type="table" w:styleId="Tabelacomgrade">
    <w:name w:val="Table Grid"/>
    <w:basedOn w:val="Tabelanormal"/>
    <w:uiPriority w:val="39"/>
    <w:rsid w:val="008957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57FD"/>
    <w:rPr>
      <w:color w:val="0563C1" w:themeColor="hyperlink"/>
      <w:u w:val="single"/>
    </w:rPr>
  </w:style>
  <w:style w:type="character" w:customStyle="1" w:styleId="MenoPendente1">
    <w:name w:val="Menção Pendente1"/>
    <w:basedOn w:val="Fontepargpadro"/>
    <w:uiPriority w:val="99"/>
    <w:semiHidden/>
    <w:unhideWhenUsed/>
    <w:rsid w:val="00C7332D"/>
    <w:rPr>
      <w:color w:val="605E5C"/>
      <w:shd w:val="clear" w:color="auto" w:fill="E1DFDD"/>
    </w:rPr>
  </w:style>
  <w:style w:type="paragraph" w:styleId="Textodebalo">
    <w:name w:val="Balloon Text"/>
    <w:basedOn w:val="Normal"/>
    <w:link w:val="TextodebaloChar"/>
    <w:uiPriority w:val="99"/>
    <w:semiHidden/>
    <w:unhideWhenUsed/>
    <w:rsid w:val="002438AA"/>
    <w:rPr>
      <w:rFonts w:ascii="Tahoma" w:hAnsi="Tahoma" w:cs="Tahoma"/>
      <w:sz w:val="16"/>
      <w:szCs w:val="16"/>
    </w:rPr>
  </w:style>
  <w:style w:type="character" w:customStyle="1" w:styleId="TextodebaloChar">
    <w:name w:val="Texto de balão Char"/>
    <w:basedOn w:val="Fontepargpadro"/>
    <w:link w:val="Textodebalo"/>
    <w:uiPriority w:val="99"/>
    <w:semiHidden/>
    <w:rsid w:val="002438AA"/>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6675B9"/>
    <w:rPr>
      <w:color w:val="808080"/>
    </w:rPr>
  </w:style>
  <w:style w:type="character" w:customStyle="1" w:styleId="MenoPendente2">
    <w:name w:val="Menção Pendente2"/>
    <w:basedOn w:val="Fontepargpadro"/>
    <w:uiPriority w:val="99"/>
    <w:semiHidden/>
    <w:unhideWhenUsed/>
    <w:rsid w:val="00543D06"/>
    <w:rPr>
      <w:color w:val="605E5C"/>
      <w:shd w:val="clear" w:color="auto" w:fill="E1DFDD"/>
    </w:rPr>
  </w:style>
  <w:style w:type="paragraph" w:customStyle="1" w:styleId="Default">
    <w:name w:val="Default"/>
    <w:rsid w:val="00BB02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basedOn w:val="Fontepargpadro"/>
    <w:uiPriority w:val="99"/>
    <w:semiHidden/>
    <w:unhideWhenUsed/>
    <w:rsid w:val="00E8105D"/>
    <w:rPr>
      <w:color w:val="954F72" w:themeColor="followedHyperlink"/>
      <w:u w:val="single"/>
    </w:rPr>
  </w:style>
  <w:style w:type="paragraph" w:customStyle="1" w:styleId="paragraph">
    <w:name w:val="paragraph"/>
    <w:basedOn w:val="Normal"/>
    <w:rsid w:val="001025A8"/>
    <w:pPr>
      <w:spacing w:before="100" w:beforeAutospacing="1" w:after="100" w:afterAutospacing="1"/>
    </w:pPr>
  </w:style>
  <w:style w:type="character" w:customStyle="1" w:styleId="normaltextrun">
    <w:name w:val="normaltextrun"/>
    <w:basedOn w:val="Fontepargpadro"/>
    <w:rsid w:val="001025A8"/>
  </w:style>
  <w:style w:type="character" w:styleId="Forte">
    <w:name w:val="Strong"/>
    <w:basedOn w:val="Fontepargpadro"/>
    <w:uiPriority w:val="22"/>
    <w:qFormat/>
    <w:rsid w:val="001025A8"/>
    <w:rPr>
      <w:b/>
      <w:bCs/>
    </w:rPr>
  </w:style>
  <w:style w:type="character" w:customStyle="1" w:styleId="Ttulo1Char">
    <w:name w:val="Título 1 Char"/>
    <w:basedOn w:val="Fontepargpadro"/>
    <w:link w:val="Ttulo1"/>
    <w:uiPriority w:val="9"/>
    <w:rsid w:val="006515C9"/>
    <w:rPr>
      <w:rFonts w:asciiTheme="majorHAnsi" w:eastAsiaTheme="majorEastAsia" w:hAnsiTheme="majorHAnsi" w:cstheme="majorBidi"/>
      <w:color w:val="2F5496" w:themeColor="accent1" w:themeShade="BF"/>
      <w:sz w:val="32"/>
      <w:szCs w:val="32"/>
      <w:lang w:eastAsia="pt-BR"/>
    </w:rPr>
  </w:style>
  <w:style w:type="paragraph" w:styleId="NormalWeb">
    <w:name w:val="Normal (Web)"/>
    <w:basedOn w:val="Normal"/>
    <w:uiPriority w:val="99"/>
    <w:unhideWhenUsed/>
    <w:rsid w:val="00D95896"/>
    <w:pPr>
      <w:spacing w:before="100" w:beforeAutospacing="1" w:after="100" w:afterAutospacing="1"/>
    </w:pPr>
  </w:style>
  <w:style w:type="character" w:customStyle="1" w:styleId="MenoPendente3">
    <w:name w:val="Menção Pendente3"/>
    <w:basedOn w:val="Fontepargpadro"/>
    <w:uiPriority w:val="99"/>
    <w:semiHidden/>
    <w:unhideWhenUsed/>
    <w:rsid w:val="00D95896"/>
    <w:rPr>
      <w:color w:val="605E5C"/>
      <w:shd w:val="clear" w:color="auto" w:fill="E1DFDD"/>
    </w:rPr>
  </w:style>
  <w:style w:type="character" w:customStyle="1" w:styleId="Ttulo2Char">
    <w:name w:val="Título 2 Char"/>
    <w:basedOn w:val="Fontepargpadro"/>
    <w:link w:val="Ttulo2"/>
    <w:uiPriority w:val="9"/>
    <w:semiHidden/>
    <w:rsid w:val="003B0158"/>
    <w:rPr>
      <w:rFonts w:asciiTheme="majorHAnsi" w:eastAsiaTheme="majorEastAsia" w:hAnsiTheme="majorHAnsi" w:cstheme="majorBidi"/>
      <w:color w:val="2F5496" w:themeColor="accent1" w:themeShade="BF"/>
      <w:sz w:val="26"/>
      <w:szCs w:val="26"/>
      <w:lang w:eastAsia="pt-BR"/>
    </w:rPr>
  </w:style>
  <w:style w:type="paragraph" w:customStyle="1" w:styleId="content-publication-datafrom">
    <w:name w:val="content-publication-data__from"/>
    <w:basedOn w:val="Normal"/>
    <w:rsid w:val="003B0158"/>
    <w:pPr>
      <w:spacing w:before="100" w:beforeAutospacing="1" w:after="100" w:afterAutospacing="1"/>
    </w:pPr>
  </w:style>
  <w:style w:type="paragraph" w:customStyle="1" w:styleId="content-publication-dataupdated">
    <w:name w:val="content-publication-data__updated"/>
    <w:basedOn w:val="Normal"/>
    <w:rsid w:val="003B0158"/>
    <w:pPr>
      <w:spacing w:before="100" w:beforeAutospacing="1" w:after="100" w:afterAutospacing="1"/>
    </w:pPr>
  </w:style>
  <w:style w:type="character" w:customStyle="1" w:styleId="content-publication-dataupdated-relative">
    <w:name w:val="content-publication-data__updated-relative"/>
    <w:basedOn w:val="Fontepargpadro"/>
    <w:rsid w:val="003B0158"/>
  </w:style>
  <w:style w:type="paragraph" w:customStyle="1" w:styleId="content-textcontainer">
    <w:name w:val="content-text__container"/>
    <w:basedOn w:val="Normal"/>
    <w:rsid w:val="003B0158"/>
    <w:pPr>
      <w:spacing w:before="100" w:beforeAutospacing="1" w:after="100" w:afterAutospacing="1"/>
    </w:pPr>
  </w:style>
  <w:style w:type="character" w:customStyle="1" w:styleId="Ttulo3Char">
    <w:name w:val="Título 3 Char"/>
    <w:basedOn w:val="Fontepargpadro"/>
    <w:link w:val="Ttulo3"/>
    <w:uiPriority w:val="9"/>
    <w:semiHidden/>
    <w:rsid w:val="002D74CB"/>
    <w:rPr>
      <w:rFonts w:asciiTheme="majorHAnsi" w:eastAsiaTheme="majorEastAsia" w:hAnsiTheme="majorHAnsi" w:cstheme="majorBidi"/>
      <w:color w:val="1F3763" w:themeColor="accent1" w:themeShade="7F"/>
      <w:sz w:val="24"/>
      <w:szCs w:val="24"/>
      <w:lang w:eastAsia="pt-BR"/>
    </w:rPr>
  </w:style>
  <w:style w:type="character" w:styleId="nfase">
    <w:name w:val="Emphasis"/>
    <w:basedOn w:val="Fontepargpadro"/>
    <w:uiPriority w:val="20"/>
    <w:qFormat/>
    <w:rsid w:val="00B77626"/>
    <w:rPr>
      <w:i/>
      <w:iCs/>
    </w:rPr>
  </w:style>
  <w:style w:type="character" w:customStyle="1" w:styleId="Ttulo5Char">
    <w:name w:val="Título 5 Char"/>
    <w:basedOn w:val="Fontepargpadro"/>
    <w:link w:val="Ttulo5"/>
    <w:uiPriority w:val="9"/>
    <w:rsid w:val="00B85C4B"/>
    <w:rPr>
      <w:rFonts w:asciiTheme="majorHAnsi" w:eastAsiaTheme="majorEastAsia" w:hAnsiTheme="majorHAnsi" w:cstheme="majorBidi"/>
      <w:color w:val="2F5496" w:themeColor="accent1" w:themeShade="BF"/>
    </w:rPr>
  </w:style>
  <w:style w:type="character" w:customStyle="1" w:styleId="MenoPendente4">
    <w:name w:val="Menção Pendente4"/>
    <w:basedOn w:val="Fontepargpadro"/>
    <w:uiPriority w:val="99"/>
    <w:semiHidden/>
    <w:unhideWhenUsed/>
    <w:rsid w:val="00CF3C4F"/>
    <w:rPr>
      <w:color w:val="605E5C"/>
      <w:shd w:val="clear" w:color="auto" w:fill="E1DFDD"/>
    </w:rPr>
  </w:style>
  <w:style w:type="character" w:customStyle="1" w:styleId="MenoPendente5">
    <w:name w:val="Menção Pendente5"/>
    <w:basedOn w:val="Fontepargpadro"/>
    <w:uiPriority w:val="99"/>
    <w:semiHidden/>
    <w:unhideWhenUsed/>
    <w:rsid w:val="00C26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6987">
      <w:bodyDiv w:val="1"/>
      <w:marLeft w:val="0"/>
      <w:marRight w:val="0"/>
      <w:marTop w:val="0"/>
      <w:marBottom w:val="0"/>
      <w:divBdr>
        <w:top w:val="none" w:sz="0" w:space="0" w:color="auto"/>
        <w:left w:val="none" w:sz="0" w:space="0" w:color="auto"/>
        <w:bottom w:val="none" w:sz="0" w:space="0" w:color="auto"/>
        <w:right w:val="none" w:sz="0" w:space="0" w:color="auto"/>
      </w:divBdr>
      <w:divsChild>
        <w:div w:id="1781803082">
          <w:marLeft w:val="0"/>
          <w:marRight w:val="0"/>
          <w:marTop w:val="0"/>
          <w:marBottom w:val="0"/>
          <w:divBdr>
            <w:top w:val="none" w:sz="0" w:space="0" w:color="auto"/>
            <w:left w:val="none" w:sz="0" w:space="0" w:color="auto"/>
            <w:bottom w:val="none" w:sz="0" w:space="0" w:color="auto"/>
            <w:right w:val="none" w:sz="0" w:space="0" w:color="auto"/>
          </w:divBdr>
        </w:div>
        <w:div w:id="2075662047">
          <w:marLeft w:val="0"/>
          <w:marRight w:val="0"/>
          <w:marTop w:val="0"/>
          <w:marBottom w:val="0"/>
          <w:divBdr>
            <w:top w:val="none" w:sz="0" w:space="0" w:color="auto"/>
            <w:left w:val="none" w:sz="0" w:space="0" w:color="auto"/>
            <w:bottom w:val="none" w:sz="0" w:space="0" w:color="auto"/>
            <w:right w:val="none" w:sz="0" w:space="0" w:color="auto"/>
          </w:divBdr>
          <w:divsChild>
            <w:div w:id="9354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601">
      <w:bodyDiv w:val="1"/>
      <w:marLeft w:val="0"/>
      <w:marRight w:val="0"/>
      <w:marTop w:val="0"/>
      <w:marBottom w:val="0"/>
      <w:divBdr>
        <w:top w:val="none" w:sz="0" w:space="0" w:color="auto"/>
        <w:left w:val="none" w:sz="0" w:space="0" w:color="auto"/>
        <w:bottom w:val="none" w:sz="0" w:space="0" w:color="auto"/>
        <w:right w:val="none" w:sz="0" w:space="0" w:color="auto"/>
      </w:divBdr>
    </w:div>
    <w:div w:id="192573059">
      <w:bodyDiv w:val="1"/>
      <w:marLeft w:val="0"/>
      <w:marRight w:val="0"/>
      <w:marTop w:val="0"/>
      <w:marBottom w:val="0"/>
      <w:divBdr>
        <w:top w:val="none" w:sz="0" w:space="0" w:color="auto"/>
        <w:left w:val="none" w:sz="0" w:space="0" w:color="auto"/>
        <w:bottom w:val="none" w:sz="0" w:space="0" w:color="auto"/>
        <w:right w:val="none" w:sz="0" w:space="0" w:color="auto"/>
      </w:divBdr>
      <w:divsChild>
        <w:div w:id="29496892">
          <w:blockQuote w:val="1"/>
          <w:marLeft w:val="0"/>
          <w:marRight w:val="0"/>
          <w:marTop w:val="0"/>
          <w:marBottom w:val="0"/>
          <w:divBdr>
            <w:top w:val="none" w:sz="0" w:space="0" w:color="auto"/>
            <w:left w:val="none" w:sz="0" w:space="0" w:color="auto"/>
            <w:bottom w:val="none" w:sz="0" w:space="0" w:color="auto"/>
            <w:right w:val="none" w:sz="0" w:space="0" w:color="auto"/>
          </w:divBdr>
        </w:div>
        <w:div w:id="834498240">
          <w:blockQuote w:val="1"/>
          <w:marLeft w:val="0"/>
          <w:marRight w:val="0"/>
          <w:marTop w:val="0"/>
          <w:marBottom w:val="0"/>
          <w:divBdr>
            <w:top w:val="none" w:sz="0" w:space="0" w:color="auto"/>
            <w:left w:val="none" w:sz="0" w:space="0" w:color="auto"/>
            <w:bottom w:val="none" w:sz="0" w:space="0" w:color="auto"/>
            <w:right w:val="none" w:sz="0" w:space="0" w:color="auto"/>
          </w:divBdr>
        </w:div>
        <w:div w:id="16792302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9882563">
      <w:bodyDiv w:val="1"/>
      <w:marLeft w:val="0"/>
      <w:marRight w:val="0"/>
      <w:marTop w:val="0"/>
      <w:marBottom w:val="0"/>
      <w:divBdr>
        <w:top w:val="none" w:sz="0" w:space="0" w:color="auto"/>
        <w:left w:val="none" w:sz="0" w:space="0" w:color="auto"/>
        <w:bottom w:val="none" w:sz="0" w:space="0" w:color="auto"/>
        <w:right w:val="none" w:sz="0" w:space="0" w:color="auto"/>
      </w:divBdr>
      <w:divsChild>
        <w:div w:id="156381148">
          <w:marLeft w:val="0"/>
          <w:marRight w:val="0"/>
          <w:marTop w:val="0"/>
          <w:marBottom w:val="0"/>
          <w:divBdr>
            <w:top w:val="none" w:sz="0" w:space="0" w:color="auto"/>
            <w:left w:val="none" w:sz="0" w:space="0" w:color="auto"/>
            <w:bottom w:val="none" w:sz="0" w:space="0" w:color="auto"/>
            <w:right w:val="none" w:sz="0" w:space="0" w:color="auto"/>
          </w:divBdr>
        </w:div>
      </w:divsChild>
    </w:div>
    <w:div w:id="525674781">
      <w:bodyDiv w:val="1"/>
      <w:marLeft w:val="0"/>
      <w:marRight w:val="0"/>
      <w:marTop w:val="0"/>
      <w:marBottom w:val="0"/>
      <w:divBdr>
        <w:top w:val="none" w:sz="0" w:space="0" w:color="auto"/>
        <w:left w:val="none" w:sz="0" w:space="0" w:color="auto"/>
        <w:bottom w:val="none" w:sz="0" w:space="0" w:color="auto"/>
        <w:right w:val="none" w:sz="0" w:space="0" w:color="auto"/>
      </w:divBdr>
    </w:div>
    <w:div w:id="582881617">
      <w:bodyDiv w:val="1"/>
      <w:marLeft w:val="0"/>
      <w:marRight w:val="0"/>
      <w:marTop w:val="0"/>
      <w:marBottom w:val="0"/>
      <w:divBdr>
        <w:top w:val="none" w:sz="0" w:space="0" w:color="auto"/>
        <w:left w:val="none" w:sz="0" w:space="0" w:color="auto"/>
        <w:bottom w:val="none" w:sz="0" w:space="0" w:color="auto"/>
        <w:right w:val="none" w:sz="0" w:space="0" w:color="auto"/>
      </w:divBdr>
    </w:div>
    <w:div w:id="586577404">
      <w:bodyDiv w:val="1"/>
      <w:marLeft w:val="0"/>
      <w:marRight w:val="0"/>
      <w:marTop w:val="0"/>
      <w:marBottom w:val="0"/>
      <w:divBdr>
        <w:top w:val="none" w:sz="0" w:space="0" w:color="auto"/>
        <w:left w:val="none" w:sz="0" w:space="0" w:color="auto"/>
        <w:bottom w:val="none" w:sz="0" w:space="0" w:color="auto"/>
        <w:right w:val="none" w:sz="0" w:space="0" w:color="auto"/>
      </w:divBdr>
    </w:div>
    <w:div w:id="777676068">
      <w:bodyDiv w:val="1"/>
      <w:marLeft w:val="0"/>
      <w:marRight w:val="0"/>
      <w:marTop w:val="0"/>
      <w:marBottom w:val="0"/>
      <w:divBdr>
        <w:top w:val="none" w:sz="0" w:space="0" w:color="auto"/>
        <w:left w:val="none" w:sz="0" w:space="0" w:color="auto"/>
        <w:bottom w:val="none" w:sz="0" w:space="0" w:color="auto"/>
        <w:right w:val="none" w:sz="0" w:space="0" w:color="auto"/>
      </w:divBdr>
    </w:div>
    <w:div w:id="1021320038">
      <w:bodyDiv w:val="1"/>
      <w:marLeft w:val="0"/>
      <w:marRight w:val="0"/>
      <w:marTop w:val="0"/>
      <w:marBottom w:val="0"/>
      <w:divBdr>
        <w:top w:val="none" w:sz="0" w:space="0" w:color="auto"/>
        <w:left w:val="none" w:sz="0" w:space="0" w:color="auto"/>
        <w:bottom w:val="none" w:sz="0" w:space="0" w:color="auto"/>
        <w:right w:val="none" w:sz="0" w:space="0" w:color="auto"/>
      </w:divBdr>
    </w:div>
    <w:div w:id="1036734223">
      <w:bodyDiv w:val="1"/>
      <w:marLeft w:val="0"/>
      <w:marRight w:val="0"/>
      <w:marTop w:val="0"/>
      <w:marBottom w:val="0"/>
      <w:divBdr>
        <w:top w:val="none" w:sz="0" w:space="0" w:color="auto"/>
        <w:left w:val="none" w:sz="0" w:space="0" w:color="auto"/>
        <w:bottom w:val="none" w:sz="0" w:space="0" w:color="auto"/>
        <w:right w:val="none" w:sz="0" w:space="0" w:color="auto"/>
      </w:divBdr>
    </w:div>
    <w:div w:id="1055395097">
      <w:bodyDiv w:val="1"/>
      <w:marLeft w:val="0"/>
      <w:marRight w:val="0"/>
      <w:marTop w:val="0"/>
      <w:marBottom w:val="0"/>
      <w:divBdr>
        <w:top w:val="none" w:sz="0" w:space="0" w:color="auto"/>
        <w:left w:val="none" w:sz="0" w:space="0" w:color="auto"/>
        <w:bottom w:val="none" w:sz="0" w:space="0" w:color="auto"/>
        <w:right w:val="none" w:sz="0" w:space="0" w:color="auto"/>
      </w:divBdr>
      <w:divsChild>
        <w:div w:id="361326422">
          <w:marLeft w:val="0"/>
          <w:marRight w:val="0"/>
          <w:marTop w:val="0"/>
          <w:marBottom w:val="0"/>
          <w:divBdr>
            <w:top w:val="none" w:sz="0" w:space="0" w:color="auto"/>
            <w:left w:val="none" w:sz="0" w:space="0" w:color="auto"/>
            <w:bottom w:val="none" w:sz="0" w:space="0" w:color="auto"/>
            <w:right w:val="none" w:sz="0" w:space="0" w:color="auto"/>
          </w:divBdr>
        </w:div>
        <w:div w:id="1286739733">
          <w:marLeft w:val="0"/>
          <w:marRight w:val="0"/>
          <w:marTop w:val="0"/>
          <w:marBottom w:val="0"/>
          <w:divBdr>
            <w:top w:val="none" w:sz="0" w:space="0" w:color="auto"/>
            <w:left w:val="none" w:sz="0" w:space="0" w:color="auto"/>
            <w:bottom w:val="none" w:sz="0" w:space="0" w:color="auto"/>
            <w:right w:val="none" w:sz="0" w:space="0" w:color="auto"/>
          </w:divBdr>
        </w:div>
        <w:div w:id="1770081701">
          <w:marLeft w:val="0"/>
          <w:marRight w:val="0"/>
          <w:marTop w:val="0"/>
          <w:marBottom w:val="0"/>
          <w:divBdr>
            <w:top w:val="none" w:sz="0" w:space="0" w:color="auto"/>
            <w:left w:val="none" w:sz="0" w:space="0" w:color="auto"/>
            <w:bottom w:val="none" w:sz="0" w:space="0" w:color="auto"/>
            <w:right w:val="none" w:sz="0" w:space="0" w:color="auto"/>
          </w:divBdr>
        </w:div>
        <w:div w:id="2044088117">
          <w:marLeft w:val="0"/>
          <w:marRight w:val="0"/>
          <w:marTop w:val="0"/>
          <w:marBottom w:val="0"/>
          <w:divBdr>
            <w:top w:val="none" w:sz="0" w:space="0" w:color="auto"/>
            <w:left w:val="none" w:sz="0" w:space="0" w:color="auto"/>
            <w:bottom w:val="none" w:sz="0" w:space="0" w:color="auto"/>
            <w:right w:val="none" w:sz="0" w:space="0" w:color="auto"/>
          </w:divBdr>
        </w:div>
      </w:divsChild>
    </w:div>
    <w:div w:id="1082948359">
      <w:bodyDiv w:val="1"/>
      <w:marLeft w:val="0"/>
      <w:marRight w:val="0"/>
      <w:marTop w:val="0"/>
      <w:marBottom w:val="0"/>
      <w:divBdr>
        <w:top w:val="none" w:sz="0" w:space="0" w:color="auto"/>
        <w:left w:val="none" w:sz="0" w:space="0" w:color="auto"/>
        <w:bottom w:val="none" w:sz="0" w:space="0" w:color="auto"/>
        <w:right w:val="none" w:sz="0" w:space="0" w:color="auto"/>
      </w:divBdr>
    </w:div>
    <w:div w:id="1127703285">
      <w:bodyDiv w:val="1"/>
      <w:marLeft w:val="0"/>
      <w:marRight w:val="0"/>
      <w:marTop w:val="0"/>
      <w:marBottom w:val="0"/>
      <w:divBdr>
        <w:top w:val="none" w:sz="0" w:space="0" w:color="auto"/>
        <w:left w:val="none" w:sz="0" w:space="0" w:color="auto"/>
        <w:bottom w:val="none" w:sz="0" w:space="0" w:color="auto"/>
        <w:right w:val="none" w:sz="0" w:space="0" w:color="auto"/>
      </w:divBdr>
    </w:div>
    <w:div w:id="1133250915">
      <w:bodyDiv w:val="1"/>
      <w:marLeft w:val="0"/>
      <w:marRight w:val="0"/>
      <w:marTop w:val="0"/>
      <w:marBottom w:val="0"/>
      <w:divBdr>
        <w:top w:val="none" w:sz="0" w:space="0" w:color="auto"/>
        <w:left w:val="none" w:sz="0" w:space="0" w:color="auto"/>
        <w:bottom w:val="none" w:sz="0" w:space="0" w:color="auto"/>
        <w:right w:val="none" w:sz="0" w:space="0" w:color="auto"/>
      </w:divBdr>
    </w:div>
    <w:div w:id="1332560930">
      <w:bodyDiv w:val="1"/>
      <w:marLeft w:val="0"/>
      <w:marRight w:val="0"/>
      <w:marTop w:val="0"/>
      <w:marBottom w:val="0"/>
      <w:divBdr>
        <w:top w:val="none" w:sz="0" w:space="0" w:color="auto"/>
        <w:left w:val="none" w:sz="0" w:space="0" w:color="auto"/>
        <w:bottom w:val="none" w:sz="0" w:space="0" w:color="auto"/>
        <w:right w:val="none" w:sz="0" w:space="0" w:color="auto"/>
      </w:divBdr>
      <w:divsChild>
        <w:div w:id="462043612">
          <w:marLeft w:val="0"/>
          <w:marRight w:val="0"/>
          <w:marTop w:val="0"/>
          <w:marBottom w:val="0"/>
          <w:divBdr>
            <w:top w:val="none" w:sz="0" w:space="0" w:color="auto"/>
            <w:left w:val="none" w:sz="0" w:space="0" w:color="auto"/>
            <w:bottom w:val="none" w:sz="0" w:space="0" w:color="auto"/>
            <w:right w:val="none" w:sz="0" w:space="0" w:color="auto"/>
          </w:divBdr>
          <w:divsChild>
            <w:div w:id="2020083130">
              <w:marLeft w:val="0"/>
              <w:marRight w:val="0"/>
              <w:marTop w:val="0"/>
              <w:marBottom w:val="0"/>
              <w:divBdr>
                <w:top w:val="none" w:sz="0" w:space="0" w:color="auto"/>
                <w:left w:val="none" w:sz="0" w:space="0" w:color="auto"/>
                <w:bottom w:val="none" w:sz="0" w:space="0" w:color="auto"/>
                <w:right w:val="none" w:sz="0" w:space="0" w:color="auto"/>
              </w:divBdr>
              <w:divsChild>
                <w:div w:id="1724599371">
                  <w:marLeft w:val="0"/>
                  <w:marRight w:val="0"/>
                  <w:marTop w:val="0"/>
                  <w:marBottom w:val="0"/>
                  <w:divBdr>
                    <w:top w:val="none" w:sz="0" w:space="0" w:color="auto"/>
                    <w:left w:val="none" w:sz="0" w:space="0" w:color="auto"/>
                    <w:bottom w:val="none" w:sz="0" w:space="0" w:color="auto"/>
                    <w:right w:val="none" w:sz="0" w:space="0" w:color="auto"/>
                  </w:divBdr>
                  <w:divsChild>
                    <w:div w:id="19045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4225">
          <w:marLeft w:val="0"/>
          <w:marRight w:val="0"/>
          <w:marTop w:val="960"/>
          <w:marBottom w:val="0"/>
          <w:divBdr>
            <w:top w:val="none" w:sz="0" w:space="0" w:color="auto"/>
            <w:left w:val="none" w:sz="0" w:space="0" w:color="auto"/>
            <w:bottom w:val="none" w:sz="0" w:space="0" w:color="auto"/>
            <w:right w:val="none" w:sz="0" w:space="0" w:color="auto"/>
          </w:divBdr>
          <w:divsChild>
            <w:div w:id="499396430">
              <w:marLeft w:val="0"/>
              <w:marRight w:val="0"/>
              <w:marTop w:val="0"/>
              <w:marBottom w:val="0"/>
              <w:divBdr>
                <w:top w:val="none" w:sz="0" w:space="0" w:color="auto"/>
                <w:left w:val="none" w:sz="0" w:space="0" w:color="auto"/>
                <w:bottom w:val="none" w:sz="0" w:space="0" w:color="auto"/>
                <w:right w:val="none" w:sz="0" w:space="0" w:color="auto"/>
              </w:divBdr>
            </w:div>
            <w:div w:id="14555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3535">
      <w:bodyDiv w:val="1"/>
      <w:marLeft w:val="0"/>
      <w:marRight w:val="0"/>
      <w:marTop w:val="0"/>
      <w:marBottom w:val="0"/>
      <w:divBdr>
        <w:top w:val="none" w:sz="0" w:space="0" w:color="auto"/>
        <w:left w:val="none" w:sz="0" w:space="0" w:color="auto"/>
        <w:bottom w:val="none" w:sz="0" w:space="0" w:color="auto"/>
        <w:right w:val="none" w:sz="0" w:space="0" w:color="auto"/>
      </w:divBdr>
    </w:div>
    <w:div w:id="1673407762">
      <w:bodyDiv w:val="1"/>
      <w:marLeft w:val="0"/>
      <w:marRight w:val="0"/>
      <w:marTop w:val="0"/>
      <w:marBottom w:val="0"/>
      <w:divBdr>
        <w:top w:val="none" w:sz="0" w:space="0" w:color="auto"/>
        <w:left w:val="none" w:sz="0" w:space="0" w:color="auto"/>
        <w:bottom w:val="none" w:sz="0" w:space="0" w:color="auto"/>
        <w:right w:val="none" w:sz="0" w:space="0" w:color="auto"/>
      </w:divBdr>
    </w:div>
    <w:div w:id="1877960497">
      <w:bodyDiv w:val="1"/>
      <w:marLeft w:val="0"/>
      <w:marRight w:val="0"/>
      <w:marTop w:val="0"/>
      <w:marBottom w:val="0"/>
      <w:divBdr>
        <w:top w:val="none" w:sz="0" w:space="0" w:color="auto"/>
        <w:left w:val="none" w:sz="0" w:space="0" w:color="auto"/>
        <w:bottom w:val="none" w:sz="0" w:space="0" w:color="auto"/>
        <w:right w:val="none" w:sz="0" w:space="0" w:color="auto"/>
      </w:divBdr>
    </w:div>
    <w:div w:id="18887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damateria.com.br/texto-editorial/" TargetMode="Externa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emana.com.br/noticia/opiniao/para-voce-ficar-em-casa-eles-trabalham" TargetMode="Externa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5ACE5-E4B1-4246-B008-466B5741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1557</Words>
  <Characters>8414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Brunno Antonelle Vieira Costa</dc:creator>
  <cp:keywords/>
  <dc:description/>
  <cp:lastModifiedBy>Alessandra Oliveira de Almeida Costa</cp:lastModifiedBy>
  <cp:revision>3</cp:revision>
  <cp:lastPrinted>2019-10-18T13:11:00Z</cp:lastPrinted>
  <dcterms:created xsi:type="dcterms:W3CDTF">2020-05-06T19:26:00Z</dcterms:created>
  <dcterms:modified xsi:type="dcterms:W3CDTF">2020-05-11T14:04:00Z</dcterms:modified>
</cp:coreProperties>
</file>