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XSpec="center" w:tblpY="-134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883"/>
        <w:gridCol w:w="1077"/>
        <w:gridCol w:w="6433"/>
        <w:gridCol w:w="2205"/>
      </w:tblGrid>
      <w:tr w:rsidR="0020191A" w:rsidRPr="0020191A" w:rsidTr="00E4435C">
        <w:trPr>
          <w:jc w:val="center"/>
        </w:trPr>
        <w:tc>
          <w:tcPr>
            <w:tcW w:w="10598" w:type="dxa"/>
            <w:gridSpan w:val="4"/>
            <w:vAlign w:val="center"/>
          </w:tcPr>
          <w:p w:rsidR="0050261E" w:rsidRDefault="001048EA" w:rsidP="0050261E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     </w:t>
            </w:r>
            <w:r w:rsidR="0050261E">
              <w:rPr>
                <w:noProof/>
              </w:rPr>
              <w:drawing>
                <wp:inline distT="0" distB="0" distL="0" distR="0">
                  <wp:extent cx="2838450" cy="525639"/>
                  <wp:effectExtent l="0" t="0" r="0" b="825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135" cy="529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</w:p>
          <w:p w:rsidR="00BD01B7" w:rsidRPr="0020191A" w:rsidRDefault="001048EA" w:rsidP="00D70D5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 1 ª </w:t>
            </w:r>
            <w:r w:rsidR="0050261E">
              <w:rPr>
                <w:b/>
                <w:bCs/>
                <w:color w:val="000000" w:themeColor="text1"/>
                <w:sz w:val="22"/>
                <w:szCs w:val="22"/>
              </w:rPr>
              <w:t xml:space="preserve">E 2ª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SEMANA</w:t>
            </w:r>
            <w:r w:rsidR="0050261E">
              <w:rPr>
                <w:b/>
                <w:bCs/>
                <w:color w:val="000000" w:themeColor="text1"/>
                <w:sz w:val="22"/>
                <w:szCs w:val="22"/>
              </w:rPr>
              <w:t xml:space="preserve">S – 2º CORTE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</w:t>
            </w:r>
          </w:p>
        </w:tc>
      </w:tr>
      <w:tr w:rsidR="0020191A" w:rsidRPr="0020191A" w:rsidTr="00E4435C">
        <w:trPr>
          <w:trHeight w:val="163"/>
          <w:jc w:val="center"/>
        </w:trPr>
        <w:tc>
          <w:tcPr>
            <w:tcW w:w="883" w:type="dxa"/>
            <w:vAlign w:val="center"/>
          </w:tcPr>
          <w:p w:rsidR="00BD01B7" w:rsidRPr="0020191A" w:rsidRDefault="00BD01B7" w:rsidP="00621E3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Nome:</w:t>
            </w:r>
          </w:p>
        </w:tc>
        <w:tc>
          <w:tcPr>
            <w:tcW w:w="7510" w:type="dxa"/>
            <w:gridSpan w:val="2"/>
            <w:vAlign w:val="center"/>
          </w:tcPr>
          <w:p w:rsidR="00BD01B7" w:rsidRPr="0020191A" w:rsidRDefault="00BD01B7" w:rsidP="0020191A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BD01B7" w:rsidRPr="0020191A" w:rsidRDefault="00BD01B7" w:rsidP="0020191A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Data: ___/___/2020</w:t>
            </w:r>
          </w:p>
        </w:tc>
      </w:tr>
      <w:tr w:rsidR="0020191A" w:rsidRPr="0020191A" w:rsidTr="00E4435C">
        <w:trPr>
          <w:trHeight w:val="153"/>
          <w:jc w:val="center"/>
        </w:trPr>
        <w:tc>
          <w:tcPr>
            <w:tcW w:w="1960" w:type="dxa"/>
            <w:gridSpan w:val="2"/>
            <w:vAlign w:val="center"/>
          </w:tcPr>
          <w:p w:rsidR="00BD01B7" w:rsidRPr="0020191A" w:rsidRDefault="00BD01B7" w:rsidP="00621E3C">
            <w:pPr>
              <w:ind w:right="174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Unidade Escolar:</w:t>
            </w:r>
          </w:p>
        </w:tc>
        <w:tc>
          <w:tcPr>
            <w:tcW w:w="6433" w:type="dxa"/>
            <w:vAlign w:val="center"/>
          </w:tcPr>
          <w:p w:rsidR="00BD01B7" w:rsidRPr="0020191A" w:rsidRDefault="00BD01B7" w:rsidP="0020191A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BD01B7" w:rsidRPr="0020191A" w:rsidRDefault="00CE6827" w:rsidP="0020191A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 xml:space="preserve">Ano: </w:t>
            </w:r>
            <w:r w:rsidR="00A90F59">
              <w:rPr>
                <w:bCs/>
                <w:color w:val="000000" w:themeColor="text1"/>
                <w:sz w:val="22"/>
                <w:szCs w:val="22"/>
              </w:rPr>
              <w:t>8</w:t>
            </w:r>
            <w:r w:rsidR="00BD01B7" w:rsidRPr="0020191A">
              <w:rPr>
                <w:bCs/>
                <w:color w:val="000000" w:themeColor="text1"/>
                <w:sz w:val="22"/>
                <w:szCs w:val="22"/>
              </w:rPr>
              <w:t>º</w:t>
            </w:r>
          </w:p>
        </w:tc>
      </w:tr>
      <w:tr w:rsidR="0020191A" w:rsidRPr="0020191A" w:rsidTr="00E4435C">
        <w:trPr>
          <w:trHeight w:val="129"/>
          <w:jc w:val="center"/>
        </w:trPr>
        <w:tc>
          <w:tcPr>
            <w:tcW w:w="10598" w:type="dxa"/>
            <w:gridSpan w:val="4"/>
            <w:vAlign w:val="center"/>
          </w:tcPr>
          <w:p w:rsidR="00BD01B7" w:rsidRPr="0020191A" w:rsidRDefault="00BD01B7" w:rsidP="00621E3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 xml:space="preserve">Componente Curricular: </w:t>
            </w:r>
            <w:r w:rsidR="00366979">
              <w:rPr>
                <w:bCs/>
                <w:color w:val="000000" w:themeColor="text1"/>
                <w:sz w:val="22"/>
                <w:szCs w:val="22"/>
              </w:rPr>
              <w:t>Geografia</w:t>
            </w:r>
          </w:p>
        </w:tc>
      </w:tr>
      <w:tr w:rsidR="0020191A" w:rsidRPr="0020191A" w:rsidTr="00E4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10598" w:type="dxa"/>
            <w:gridSpan w:val="4"/>
            <w:vAlign w:val="center"/>
          </w:tcPr>
          <w:p w:rsidR="00BD01B7" w:rsidRPr="007F3E97" w:rsidRDefault="00BD01B7" w:rsidP="00621E3C">
            <w:pPr>
              <w:tabs>
                <w:tab w:val="left" w:pos="2910"/>
              </w:tabs>
              <w:ind w:left="-5"/>
              <w:jc w:val="both"/>
              <w:rPr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Tema/ Conhecimento:</w:t>
            </w:r>
            <w:r w:rsidR="001116B3">
              <w:rPr>
                <w:color w:val="000000" w:themeColor="text1"/>
                <w:sz w:val="22"/>
                <w:szCs w:val="22"/>
              </w:rPr>
              <w:t xml:space="preserve"> </w:t>
            </w:r>
            <w:r w:rsidR="00A90F59" w:rsidRPr="00A90F59">
              <w:rPr>
                <w:color w:val="000000" w:themeColor="text1"/>
                <w:sz w:val="22"/>
                <w:szCs w:val="22"/>
              </w:rPr>
              <w:t>Posição geopolítica do Brasil em relação à América e África no pós-guerra</w:t>
            </w:r>
            <w:r w:rsidR="00A90F59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20191A" w:rsidRPr="0020191A" w:rsidTr="00E4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  <w:jc w:val="center"/>
        </w:trPr>
        <w:tc>
          <w:tcPr>
            <w:tcW w:w="10598" w:type="dxa"/>
            <w:gridSpan w:val="4"/>
            <w:vAlign w:val="center"/>
          </w:tcPr>
          <w:p w:rsidR="00093F31" w:rsidRPr="007A5782" w:rsidRDefault="00BD01B7" w:rsidP="00621E3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A5782">
              <w:rPr>
                <w:bCs/>
                <w:color w:val="000000" w:themeColor="text1"/>
                <w:sz w:val="22"/>
                <w:szCs w:val="22"/>
              </w:rPr>
              <w:t>Habilidade</w:t>
            </w:r>
            <w:r w:rsidR="00CE6827" w:rsidRPr="007A5782">
              <w:rPr>
                <w:bCs/>
                <w:color w:val="000000" w:themeColor="text1"/>
                <w:sz w:val="22"/>
                <w:szCs w:val="22"/>
              </w:rPr>
              <w:t>s</w:t>
            </w:r>
            <w:r w:rsidRPr="007A5782">
              <w:rPr>
                <w:bCs/>
                <w:color w:val="000000" w:themeColor="text1"/>
                <w:sz w:val="22"/>
                <w:szCs w:val="22"/>
              </w:rPr>
              <w:t>:</w:t>
            </w:r>
            <w:r w:rsidR="007A5782" w:rsidRPr="007A578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90F59" w:rsidRPr="00A90F59">
              <w:rPr>
                <w:bCs/>
                <w:color w:val="000000" w:themeColor="text1"/>
                <w:sz w:val="22"/>
                <w:szCs w:val="22"/>
              </w:rPr>
              <w:t>(EF08GE08-A) Compreender a importância da posição geopolítica do Brasil para as Américas e para a África, do pós-guerra ao contexto atual.</w:t>
            </w:r>
          </w:p>
        </w:tc>
      </w:tr>
    </w:tbl>
    <w:p w:rsidR="003E4C52" w:rsidRPr="003E4C52" w:rsidRDefault="003E4C52" w:rsidP="00621E3C">
      <w:pPr>
        <w:spacing w:before="100" w:after="100" w:line="276" w:lineRule="auto"/>
        <w:rPr>
          <w:b/>
          <w:bCs/>
        </w:rPr>
      </w:pPr>
      <w:r w:rsidRPr="003E4C52">
        <w:rPr>
          <w:b/>
          <w:bCs/>
        </w:rPr>
        <w:t>Geopolítica</w:t>
      </w:r>
    </w:p>
    <w:p w:rsidR="003E4C52" w:rsidRDefault="0050261E" w:rsidP="00A736F9">
      <w:pPr>
        <w:spacing w:line="276" w:lineRule="auto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3164840</wp:posOffset>
                </wp:positionH>
                <wp:positionV relativeFrom="paragraph">
                  <wp:posOffset>2332990</wp:posOffset>
                </wp:positionV>
                <wp:extent cx="3603625" cy="243840"/>
                <wp:effectExtent l="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9AA" w:rsidRPr="00621E3C" w:rsidRDefault="003709AA" w:rsidP="003709AA">
                            <w:pPr>
                              <w:pStyle w:val="Legenda"/>
                              <w:spacing w:after="0"/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21E3C">
                              <w:rPr>
                                <w:i w:val="0"/>
                                <w:iCs w:val="0"/>
                                <w:color w:val="auto"/>
                              </w:rPr>
                              <w:t>Disponível em: https://www.ritimo.org/Sociedade-civil-meio-ambiente-e-mudancas-climaticas Acesso em</w:t>
                            </w:r>
                            <w:r w:rsidR="00621E3C" w:rsidRPr="00621E3C">
                              <w:rPr>
                                <w:i w:val="0"/>
                                <w:iCs w:val="0"/>
                                <w:color w:val="auto"/>
                              </w:rPr>
                              <w:t xml:space="preserve"> </w:t>
                            </w:r>
                            <w:r w:rsidRPr="00621E3C">
                              <w:rPr>
                                <w:i w:val="0"/>
                                <w:iCs w:val="0"/>
                                <w:color w:val="auto"/>
                              </w:rPr>
                              <w:t xml:space="preserve">24 de </w:t>
                            </w:r>
                            <w:proofErr w:type="spellStart"/>
                            <w:r w:rsidRPr="00621E3C">
                              <w:rPr>
                                <w:i w:val="0"/>
                                <w:iCs w:val="0"/>
                                <w:color w:val="auto"/>
                              </w:rPr>
                              <w:t>abr</w:t>
                            </w:r>
                            <w:proofErr w:type="spellEnd"/>
                            <w:r w:rsidRPr="00621E3C">
                              <w:rPr>
                                <w:i w:val="0"/>
                                <w:iCs w:val="0"/>
                                <w:color w:val="auto"/>
                              </w:rPr>
                              <w:t xml:space="preserve"> de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2pt;margin-top:183.7pt;width:283.75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" stroked="f">
                <v:textbox inset="0,0,0,0">
                  <w:txbxContent>
                    <w:p w:rsidR="003709AA" w:rsidRPr="00621E3C" w:rsidRDefault="003709AA" w:rsidP="003709AA">
                      <w:pPr>
                        <w:pStyle w:val="Legenda"/>
                        <w:spacing w:after="0"/>
                        <w:rPr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621E3C">
                        <w:rPr>
                          <w:i w:val="0"/>
                          <w:iCs w:val="0"/>
                          <w:color w:val="auto"/>
                        </w:rPr>
                        <w:t>Disponível em: https://www.ritimo.org/Sociedade-civil-meio-ambiente-e-mudancas-climaticas Acesso em</w:t>
                      </w:r>
                      <w:r w:rsidR="00621E3C" w:rsidRPr="00621E3C">
                        <w:rPr>
                          <w:i w:val="0"/>
                          <w:iCs w:val="0"/>
                          <w:color w:val="auto"/>
                        </w:rPr>
                        <w:t xml:space="preserve"> </w:t>
                      </w:r>
                      <w:r w:rsidRPr="00621E3C">
                        <w:rPr>
                          <w:i w:val="0"/>
                          <w:iCs w:val="0"/>
                          <w:color w:val="auto"/>
                        </w:rPr>
                        <w:t xml:space="preserve">24 de </w:t>
                      </w:r>
                      <w:proofErr w:type="spellStart"/>
                      <w:r w:rsidRPr="00621E3C">
                        <w:rPr>
                          <w:i w:val="0"/>
                          <w:iCs w:val="0"/>
                          <w:color w:val="auto"/>
                        </w:rPr>
                        <w:t>abr</w:t>
                      </w:r>
                      <w:proofErr w:type="spellEnd"/>
                      <w:r w:rsidRPr="00621E3C">
                        <w:rPr>
                          <w:i w:val="0"/>
                          <w:iCs w:val="0"/>
                          <w:color w:val="auto"/>
                        </w:rPr>
                        <w:t xml:space="preserve"> de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E3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3128010</wp:posOffset>
            </wp:positionH>
            <wp:positionV relativeFrom="paragraph">
              <wp:posOffset>10160</wp:posOffset>
            </wp:positionV>
            <wp:extent cx="3641725" cy="23304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725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C52" w:rsidRPr="003E4C52">
        <w:t>Geopolítica pode ser definida como o conjunto de ações e práticas realizadas no âmbito do poder, geralmente envolvendo os Estados Nacionais no sentido de promover o gerenciamento e o controle de seus territórios. No entanto, podemos perceber que essas relações muitas vezes vão além da própria noção de Estado, como a constituição de organizações regionais e mecanismos internacionais, a exemplo da ONU (Organização das Nações Unidas) e da OTAM (Organização do Tratado do Atlântico Norte), que constituem territórios supranacionais.</w:t>
      </w:r>
    </w:p>
    <w:p w:rsidR="00621E3C" w:rsidRPr="003E4C52" w:rsidRDefault="00621E3C" w:rsidP="00621E3C">
      <w:pPr>
        <w:ind w:firstLine="709"/>
        <w:jc w:val="both"/>
      </w:pPr>
    </w:p>
    <w:p w:rsidR="003E4C52" w:rsidRPr="003E4C52" w:rsidRDefault="003E4C52" w:rsidP="00006D92">
      <w:pPr>
        <w:spacing w:before="100" w:after="100" w:line="276" w:lineRule="auto"/>
        <w:jc w:val="both"/>
      </w:pPr>
      <w:r w:rsidRPr="003E4C52">
        <w:rPr>
          <w:b/>
          <w:bCs/>
        </w:rPr>
        <w:t>“Geopolítica” é o mesmo que “Geografia política”?</w:t>
      </w:r>
    </w:p>
    <w:p w:rsidR="003E4C52" w:rsidRDefault="003E4C52" w:rsidP="00A736F9">
      <w:pPr>
        <w:spacing w:line="276" w:lineRule="auto"/>
        <w:ind w:firstLine="567"/>
        <w:jc w:val="both"/>
      </w:pPr>
      <w:r w:rsidRPr="003E4C52">
        <w:t xml:space="preserve">Apesar de essas duas formas de conhecimento serem geralmente encaradas de forma sobreposta e quase sempre se interseccionarem, podemos considerar que são ramos diferentes do saber. A diferença entre ambas as expressões </w:t>
      </w:r>
      <w:r w:rsidR="00932BD8" w:rsidRPr="003E4C52">
        <w:t>se encontra</w:t>
      </w:r>
      <w:r w:rsidRPr="003E4C52">
        <w:t xml:space="preserve">, </w:t>
      </w:r>
      <w:r w:rsidRPr="003E4C52">
        <w:rPr>
          <w:i/>
          <w:iCs/>
        </w:rPr>
        <w:t>grosso modo</w:t>
      </w:r>
      <w:r w:rsidRPr="003E4C52">
        <w:t xml:space="preserve">, na abordagem que cada uma realiza: enquanto a Geografia política preocupa-se com as relações e </w:t>
      </w:r>
      <w:r w:rsidR="00A04FCD">
        <w:t>características</w:t>
      </w:r>
      <w:r w:rsidRPr="003E4C52">
        <w:t xml:space="preserve"> espaciais relacionadas ao poder do Estado, a Geopolítica </w:t>
      </w:r>
      <w:r w:rsidR="00EF1968">
        <w:t>se apoia</w:t>
      </w:r>
      <w:r w:rsidRPr="003E4C52">
        <w:t xml:space="preserve"> nas estratégias e relações internacionais envolvendo os Estados, suas soberanias e relações de poder. Mas, como já ressaltamos, </w:t>
      </w:r>
      <w:r w:rsidR="00932BD8" w:rsidRPr="003E4C52">
        <w:t>muitas vezes</w:t>
      </w:r>
      <w:r w:rsidRPr="003E4C52">
        <w:t xml:space="preserve"> esses interesses se inter-relacionam, sendo difícil dizer onde termina uma abordagem e inicia-se a outra.</w:t>
      </w:r>
    </w:p>
    <w:p w:rsidR="00621E3C" w:rsidRPr="003E4C52" w:rsidRDefault="00621E3C" w:rsidP="000367E0">
      <w:pPr>
        <w:spacing w:line="276" w:lineRule="auto"/>
        <w:ind w:firstLine="709"/>
        <w:jc w:val="both"/>
      </w:pPr>
    </w:p>
    <w:p w:rsidR="003E4C52" w:rsidRPr="003E4C52" w:rsidRDefault="003E4C52" w:rsidP="00006D92">
      <w:pPr>
        <w:spacing w:before="100" w:after="100" w:line="276" w:lineRule="auto"/>
        <w:jc w:val="both"/>
      </w:pPr>
      <w:r w:rsidRPr="003E4C52">
        <w:rPr>
          <w:b/>
          <w:bCs/>
        </w:rPr>
        <w:t>Como surgiram a Geografia Política e a Geopolítica?</w:t>
      </w:r>
    </w:p>
    <w:p w:rsidR="00621E3C" w:rsidRPr="00621E3C" w:rsidRDefault="003E4C52" w:rsidP="00A736F9">
      <w:pPr>
        <w:spacing w:line="276" w:lineRule="auto"/>
        <w:ind w:firstLine="567"/>
        <w:jc w:val="both"/>
      </w:pPr>
      <w:r w:rsidRPr="003E4C52">
        <w:t xml:space="preserve">A expressão </w:t>
      </w:r>
      <w:r w:rsidRPr="003E4C52">
        <w:rPr>
          <w:b/>
          <w:bCs/>
        </w:rPr>
        <w:t>Geografia Política</w:t>
      </w:r>
      <w:r w:rsidRPr="003E4C52">
        <w:t xml:space="preserve"> é muito atribuída a F. </w:t>
      </w:r>
      <w:proofErr w:type="spellStart"/>
      <w:r w:rsidRPr="003E4C52">
        <w:t>Ratzel</w:t>
      </w:r>
      <w:proofErr w:type="spellEnd"/>
      <w:r w:rsidRPr="003E4C52">
        <w:t>, com a elaboração e difusão de sua obra “</w:t>
      </w:r>
      <w:proofErr w:type="spellStart"/>
      <w:r w:rsidRPr="003E4C52">
        <w:rPr>
          <w:i/>
          <w:iCs/>
        </w:rPr>
        <w:t>Politische</w:t>
      </w:r>
      <w:proofErr w:type="spellEnd"/>
      <w:r w:rsidRPr="003E4C52">
        <w:rPr>
          <w:i/>
          <w:iCs/>
        </w:rPr>
        <w:t xml:space="preserve"> </w:t>
      </w:r>
      <w:proofErr w:type="spellStart"/>
      <w:r w:rsidRPr="003E4C52">
        <w:rPr>
          <w:i/>
          <w:iCs/>
        </w:rPr>
        <w:t>Geographie</w:t>
      </w:r>
      <w:proofErr w:type="spellEnd"/>
      <w:r w:rsidRPr="003E4C52">
        <w:t>”, publicada em 1</w:t>
      </w:r>
      <w:r w:rsidR="00F70911">
        <w:t>89</w:t>
      </w:r>
      <w:r w:rsidRPr="003E4C52">
        <w:t xml:space="preserve">7. No entanto, essa forma de conhecimento já existia antes dele, só que com um outro significado. Antes, a Geografia política era um termo utilizado para qualquer análise envolvendo as leis ou as relações diplomáticas relacionadas ao Estado. Com as </w:t>
      </w:r>
      <w:r w:rsidR="00932BD8">
        <w:t>ideias</w:t>
      </w:r>
      <w:r w:rsidRPr="003E4C52">
        <w:t xml:space="preserve"> </w:t>
      </w:r>
      <w:r w:rsidR="00932BD8">
        <w:t xml:space="preserve">de </w:t>
      </w:r>
      <w:proofErr w:type="spellStart"/>
      <w:r w:rsidR="00932BD8">
        <w:t>Ratzel</w:t>
      </w:r>
      <w:proofErr w:type="spellEnd"/>
      <w:r w:rsidRPr="003E4C52">
        <w:t xml:space="preserve">, esse termo ganhou uma nova roupagem, passando a conceder uma maior </w:t>
      </w:r>
      <w:r w:rsidR="00932BD8">
        <w:t>importância</w:t>
      </w:r>
      <w:r w:rsidRPr="003E4C52">
        <w:t xml:space="preserve"> aos fenômenos espaciais, tanto ambientais quanto sociais. Posteriormente, muitos estudiosos dedicaram os seus estudos a esse campo do conhecimento, realizados, principalmente, para atender aos interesses dos governos e suas políticas nacionalistas.</w:t>
      </w:r>
      <w:r w:rsidR="00621E3C">
        <w:t xml:space="preserve"> </w:t>
      </w:r>
      <w:r w:rsidR="00F70911">
        <w:t xml:space="preserve">Já a expressão Geopolítica foi elaborada pelo jurista suíço R. </w:t>
      </w:r>
      <w:proofErr w:type="spellStart"/>
      <w:r w:rsidR="00F70911">
        <w:t>Kjéllen</w:t>
      </w:r>
      <w:proofErr w:type="spellEnd"/>
      <w:r w:rsidR="00F70911">
        <w:t xml:space="preserve">, que somente deu nome a uma forma de conhecimento há muito tempo existente, cujo significado já ressaltamos. Além disso, ao contrário da Geografia Política, geralmente mais científica, a Geopolítica estabelecia-se em um caráter mais militar, comportando-se como uma verdadeira estratégia de posse, dominação e ampliação das fronteiras territoriais. Os principais nomes da Geopolítica, além do </w:t>
      </w:r>
      <w:proofErr w:type="spellStart"/>
      <w:r w:rsidR="00F70911">
        <w:t>Kjéllen</w:t>
      </w:r>
      <w:proofErr w:type="spellEnd"/>
      <w:r w:rsidR="00F70911">
        <w:t xml:space="preserve">, são: H. </w:t>
      </w:r>
      <w:proofErr w:type="spellStart"/>
      <w:r w:rsidR="00F70911">
        <w:t>MacKinder</w:t>
      </w:r>
      <w:proofErr w:type="spellEnd"/>
      <w:r w:rsidR="00F70911">
        <w:t xml:space="preserve">, A. </w:t>
      </w:r>
      <w:proofErr w:type="spellStart"/>
      <w:r w:rsidR="00F70911">
        <w:t>Mahan</w:t>
      </w:r>
      <w:proofErr w:type="spellEnd"/>
      <w:r w:rsidR="00F70911">
        <w:t xml:space="preserve"> e K. </w:t>
      </w:r>
      <w:proofErr w:type="spellStart"/>
      <w:r w:rsidR="00F70911">
        <w:t>Haushofer</w:t>
      </w:r>
      <w:proofErr w:type="spellEnd"/>
      <w:r w:rsidR="00F70911">
        <w:t>.</w:t>
      </w:r>
    </w:p>
    <w:p w:rsidR="00006D92" w:rsidRPr="00006D92" w:rsidRDefault="00006D92" w:rsidP="00006D92">
      <w:pPr>
        <w:spacing w:before="100" w:after="100" w:line="276" w:lineRule="auto"/>
        <w:jc w:val="both"/>
        <w:rPr>
          <w:b/>
          <w:bCs/>
        </w:rPr>
      </w:pPr>
      <w:r w:rsidRPr="00006D92">
        <w:rPr>
          <w:b/>
          <w:bCs/>
        </w:rPr>
        <w:t xml:space="preserve">Geopolítica do Brasil </w:t>
      </w:r>
    </w:p>
    <w:p w:rsidR="00006D92" w:rsidRDefault="00006D92" w:rsidP="00A736F9">
      <w:pPr>
        <w:spacing w:line="276" w:lineRule="auto"/>
        <w:ind w:firstLine="709"/>
        <w:jc w:val="both"/>
      </w:pPr>
      <w:r>
        <w:lastRenderedPageBreak/>
        <w:t>O Brasil também sofreu influências dos estudos geopolíticos durante a estruturação dos seus territórios e economia. Uma das primeiras ações foi a mudança da capital federal do Rio de Janeiro para Brasília, durante o governo de Juscelino Kubitschek.</w:t>
      </w:r>
    </w:p>
    <w:p w:rsidR="00006D92" w:rsidRDefault="00006D92" w:rsidP="00A736F9">
      <w:pPr>
        <w:spacing w:line="276" w:lineRule="auto"/>
        <w:ind w:firstLine="709"/>
        <w:jc w:val="both"/>
      </w:pPr>
      <w:r>
        <w:t xml:space="preserve">Dentro do território nacional, os principais objetivos da geopolítica estão ligados à integração dos estados, levando em consideração o capital socioeconômico de cada </w:t>
      </w:r>
      <w:r w:rsidR="00932BD8">
        <w:t>região. O</w:t>
      </w:r>
      <w:r>
        <w:t xml:space="preserve"> desenvolvimento urbano e as normas de sustentabilidade, e a inserção do país entre as maiores potências sul-americanas também são pontos analisados pela geopolítica brasileira. </w:t>
      </w:r>
    </w:p>
    <w:p w:rsidR="00006D92" w:rsidRDefault="00006D92" w:rsidP="00A736F9">
      <w:pPr>
        <w:spacing w:line="276" w:lineRule="auto"/>
        <w:ind w:firstLine="709"/>
        <w:jc w:val="both"/>
      </w:pPr>
      <w:r>
        <w:t xml:space="preserve">Além desses, as áreas registradas como reserva de petróleo, incluindo o </w:t>
      </w:r>
      <w:proofErr w:type="spellStart"/>
      <w:r>
        <w:t>pré</w:t>
      </w:r>
      <w:proofErr w:type="spellEnd"/>
      <w:r>
        <w:t>-sal, e o ecossistema do Pantanal Mato-Grossense, da Bacia do Rio da Prata e Floresta Amazônica também são consideradas relevantes para os estudos da geopolítica.</w:t>
      </w:r>
    </w:p>
    <w:p w:rsidR="00006D92" w:rsidRDefault="00C623AC" w:rsidP="00A736F9">
      <w:pPr>
        <w:spacing w:after="100" w:line="276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48355</wp:posOffset>
            </wp:positionH>
            <wp:positionV relativeFrom="paragraph">
              <wp:posOffset>67926</wp:posOffset>
            </wp:positionV>
            <wp:extent cx="2845435" cy="1991995"/>
            <wp:effectExtent l="0" t="0" r="0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D92">
        <w:t>Outros temas contemplados pela geopolítica brasileira são:</w:t>
      </w:r>
    </w:p>
    <w:p w:rsidR="00006D92" w:rsidRDefault="00006D92" w:rsidP="00A736F9">
      <w:pPr>
        <w:spacing w:line="276" w:lineRule="auto"/>
        <w:jc w:val="both"/>
      </w:pPr>
      <w:r>
        <w:t>• Reforma Agrária</w:t>
      </w:r>
    </w:p>
    <w:p w:rsidR="00006D92" w:rsidRDefault="00006D92" w:rsidP="00A736F9">
      <w:pPr>
        <w:spacing w:line="276" w:lineRule="auto"/>
        <w:jc w:val="both"/>
      </w:pPr>
      <w:r>
        <w:t>• Industrialização</w:t>
      </w:r>
    </w:p>
    <w:p w:rsidR="00006D92" w:rsidRDefault="00006D92" w:rsidP="00A736F9">
      <w:pPr>
        <w:spacing w:line="276" w:lineRule="auto"/>
        <w:jc w:val="both"/>
      </w:pPr>
      <w:r>
        <w:t>• Mercosul</w:t>
      </w:r>
    </w:p>
    <w:p w:rsidR="00006D92" w:rsidRDefault="00006D92" w:rsidP="00A736F9">
      <w:pPr>
        <w:spacing w:line="276" w:lineRule="auto"/>
        <w:jc w:val="both"/>
      </w:pPr>
      <w:r>
        <w:t>• Crescimento Urbanístico</w:t>
      </w:r>
    </w:p>
    <w:p w:rsidR="00006D92" w:rsidRDefault="00006D92" w:rsidP="00A736F9">
      <w:pPr>
        <w:spacing w:line="276" w:lineRule="auto"/>
        <w:jc w:val="both"/>
      </w:pPr>
      <w:r>
        <w:t>• Proteção das Fronteiras</w:t>
      </w:r>
    </w:p>
    <w:p w:rsidR="00006D92" w:rsidRDefault="00006D92" w:rsidP="00A736F9">
      <w:pPr>
        <w:spacing w:line="276" w:lineRule="auto"/>
        <w:jc w:val="both"/>
      </w:pPr>
      <w:r>
        <w:t>• Necessidade e escassez de petróleo (criação da Petrobrás)</w:t>
      </w:r>
    </w:p>
    <w:p w:rsidR="001116B3" w:rsidRDefault="00006D92" w:rsidP="00A736F9">
      <w:pPr>
        <w:spacing w:after="100" w:line="276" w:lineRule="auto"/>
        <w:jc w:val="both"/>
      </w:pPr>
      <w:r>
        <w:t>• Demarcação de terras indígenas</w:t>
      </w:r>
    </w:p>
    <w:p w:rsidR="00C623AC" w:rsidRDefault="0050261E" w:rsidP="007C553E">
      <w:pPr>
        <w:spacing w:line="276" w:lineRule="auto"/>
        <w:jc w:val="righ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140335</wp:posOffset>
                </wp:positionV>
                <wp:extent cx="3618230" cy="262890"/>
                <wp:effectExtent l="0" t="0" r="1270" b="444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3AC" w:rsidRPr="005F62C4" w:rsidRDefault="00C623AC" w:rsidP="00C623AC">
                            <w:pPr>
                              <w:pStyle w:val="Legenda"/>
                              <w:spacing w:after="0"/>
                              <w:rPr>
                                <w:i w:val="0"/>
                                <w:iCs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5F62C4">
                              <w:rPr>
                                <w:i w:val="0"/>
                                <w:iCs w:val="0"/>
                              </w:rPr>
                              <w:t xml:space="preserve">Disponível em: http://www.aepet.org.br/noticias/pagina/13294/O-papel-geopoltico-estratgico-do-Brasil-no-sculo-XXI Acesso em: 24 de </w:t>
                            </w:r>
                            <w:proofErr w:type="spellStart"/>
                            <w:r w:rsidRPr="005F62C4">
                              <w:rPr>
                                <w:i w:val="0"/>
                                <w:iCs w:val="0"/>
                              </w:rPr>
                              <w:t>abr</w:t>
                            </w:r>
                            <w:proofErr w:type="spellEnd"/>
                            <w:r w:rsidRPr="005F62C4">
                              <w:rPr>
                                <w:i w:val="0"/>
                                <w:iCs w:val="0"/>
                              </w:rPr>
                              <w:t xml:space="preserve"> de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15pt;margin-top:11.05pt;width:284.9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" stroked="f">
                <v:textbox style="mso-fit-shape-to-text:t" inset="0,0,0,0">
                  <w:txbxContent>
                    <w:p w:rsidR="00C623AC" w:rsidRPr="005F62C4" w:rsidRDefault="00C623AC" w:rsidP="00C623AC">
                      <w:pPr>
                        <w:pStyle w:val="Legenda"/>
                        <w:spacing w:after="0"/>
                        <w:rPr>
                          <w:i w:val="0"/>
                          <w:iCs w:val="0"/>
                          <w:noProof/>
                          <w:sz w:val="24"/>
                          <w:szCs w:val="24"/>
                        </w:rPr>
                      </w:pPr>
                      <w:r w:rsidRPr="005F62C4">
                        <w:rPr>
                          <w:i w:val="0"/>
                          <w:iCs w:val="0"/>
                        </w:rPr>
                        <w:t xml:space="preserve">Disponível em: http://www.aepet.org.br/noticias/pagina/13294/O-papel-geopoltico-estratgico-do-Brasil-no-sculo-XXI Acesso em: 24 de </w:t>
                      </w:r>
                      <w:proofErr w:type="spellStart"/>
                      <w:r w:rsidRPr="005F62C4">
                        <w:rPr>
                          <w:i w:val="0"/>
                          <w:iCs w:val="0"/>
                        </w:rPr>
                        <w:t>abr</w:t>
                      </w:r>
                      <w:proofErr w:type="spellEnd"/>
                      <w:r w:rsidRPr="005F62C4">
                        <w:rPr>
                          <w:i w:val="0"/>
                          <w:iCs w:val="0"/>
                        </w:rPr>
                        <w:t xml:space="preserve"> de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6D92" w:rsidRPr="007C553E">
        <w:rPr>
          <w:sz w:val="18"/>
          <w:szCs w:val="18"/>
        </w:rPr>
        <w:t>Textos disponíveis em:</w:t>
      </w:r>
      <w:r w:rsidR="007C553E" w:rsidRPr="007C553E">
        <w:rPr>
          <w:sz w:val="18"/>
          <w:szCs w:val="18"/>
        </w:rPr>
        <w:t xml:space="preserve"> https://mundoeducacao.bol.uol.com.br/geografia/geopolitica.htm</w:t>
      </w:r>
      <w:r w:rsidR="007C553E">
        <w:t xml:space="preserve"> </w:t>
      </w:r>
      <w:r w:rsidR="00006D92" w:rsidRPr="007C553E">
        <w:rPr>
          <w:sz w:val="18"/>
          <w:szCs w:val="18"/>
        </w:rPr>
        <w:t>https://www.educamaisbrasil.com.br/enem/geografia/</w:t>
      </w:r>
      <w:r w:rsidR="007C553E" w:rsidRPr="007C553E">
        <w:rPr>
          <w:sz w:val="18"/>
          <w:szCs w:val="18"/>
        </w:rPr>
        <w:t xml:space="preserve">geopolítica </w:t>
      </w:r>
    </w:p>
    <w:p w:rsidR="00621E3C" w:rsidRPr="0050261E" w:rsidRDefault="007C553E" w:rsidP="0050261E">
      <w:pPr>
        <w:spacing w:line="276" w:lineRule="auto"/>
        <w:jc w:val="right"/>
        <w:rPr>
          <w:sz w:val="18"/>
          <w:szCs w:val="18"/>
        </w:rPr>
      </w:pPr>
      <w:r w:rsidRPr="007C553E">
        <w:rPr>
          <w:sz w:val="18"/>
          <w:szCs w:val="18"/>
        </w:rPr>
        <w:t xml:space="preserve">Acesso em 24 de </w:t>
      </w:r>
      <w:proofErr w:type="spellStart"/>
      <w:r w:rsidRPr="007C553E">
        <w:rPr>
          <w:sz w:val="18"/>
          <w:szCs w:val="18"/>
        </w:rPr>
        <w:t>abr</w:t>
      </w:r>
      <w:proofErr w:type="spellEnd"/>
      <w:r w:rsidRPr="007C553E">
        <w:rPr>
          <w:sz w:val="18"/>
          <w:szCs w:val="18"/>
        </w:rPr>
        <w:t xml:space="preserve"> de 2020</w:t>
      </w:r>
    </w:p>
    <w:p w:rsidR="00C623AC" w:rsidRDefault="000E407E" w:rsidP="000E407E">
      <w:pPr>
        <w:spacing w:before="100" w:after="100" w:line="276" w:lineRule="auto"/>
        <w:jc w:val="center"/>
        <w:rPr>
          <w:b/>
          <w:bCs/>
        </w:rPr>
      </w:pPr>
      <w:r w:rsidRPr="000E407E">
        <w:rPr>
          <w:b/>
          <w:bCs/>
        </w:rPr>
        <w:t>ATIVIDADES</w:t>
      </w:r>
    </w:p>
    <w:p w:rsidR="00D65539" w:rsidRDefault="00D65539" w:rsidP="0050261E">
      <w:pPr>
        <w:jc w:val="both"/>
      </w:pPr>
      <w:r>
        <w:t xml:space="preserve">01. </w:t>
      </w:r>
      <w:r w:rsidR="00A04FCD">
        <w:t>Com suas palavras explique a diferença entre Geografia Política e Geopolítica.</w:t>
      </w:r>
    </w:p>
    <w:p w:rsidR="00A04FCD" w:rsidRDefault="00A04FCD" w:rsidP="0050261E">
      <w:pPr>
        <w:jc w:val="both"/>
      </w:pPr>
    </w:p>
    <w:p w:rsidR="00A04FCD" w:rsidRDefault="00A04FCD" w:rsidP="0050261E">
      <w:pPr>
        <w:jc w:val="both"/>
      </w:pPr>
      <w:r>
        <w:t>02.</w:t>
      </w:r>
      <w:r w:rsidR="00E7539E">
        <w:t xml:space="preserve"> </w:t>
      </w:r>
      <w:r w:rsidR="00EF1968">
        <w:t>Faça uma rápida pesquisa e responda: a</w:t>
      </w:r>
      <w:r w:rsidR="00E7539E">
        <w:t xml:space="preserve"> Geopolítica, quando levada às últimas consequências, pode desencadear conflitos? </w:t>
      </w:r>
    </w:p>
    <w:p w:rsidR="00A04FCD" w:rsidRDefault="00A04FCD" w:rsidP="0050261E">
      <w:pPr>
        <w:jc w:val="both"/>
      </w:pPr>
    </w:p>
    <w:p w:rsidR="00A04FCD" w:rsidRDefault="00A04FCD" w:rsidP="0050261E">
      <w:pPr>
        <w:jc w:val="both"/>
      </w:pPr>
      <w:r>
        <w:t>03.</w:t>
      </w:r>
      <w:r w:rsidR="00EF1968">
        <w:t xml:space="preserve"> Os países mais </w:t>
      </w:r>
      <w:r w:rsidR="003714ED">
        <w:t>desenvolvidos praticam a Geopolítica atualmente? Cite exemplos.</w:t>
      </w:r>
    </w:p>
    <w:p w:rsidR="00A04FCD" w:rsidRDefault="00A04FCD" w:rsidP="0050261E">
      <w:pPr>
        <w:jc w:val="both"/>
      </w:pPr>
    </w:p>
    <w:p w:rsidR="0050261E" w:rsidRDefault="001A7F5A" w:rsidP="0050261E">
      <w:pPr>
        <w:jc w:val="both"/>
      </w:pPr>
      <w:r>
        <w:t>0</w:t>
      </w:r>
      <w:r w:rsidR="00265468">
        <w:t>4</w:t>
      </w:r>
      <w:r>
        <w:t>. Leia o texto seguir.</w:t>
      </w:r>
    </w:p>
    <w:p w:rsidR="001A7F5A" w:rsidRDefault="001A7F5A" w:rsidP="0050261E">
      <w:pPr>
        <w:spacing w:line="276" w:lineRule="auto"/>
        <w:jc w:val="center"/>
      </w:pPr>
      <w:r>
        <w:t>Como o banco dos Brics altera a geopolítica financeira</w:t>
      </w:r>
    </w:p>
    <w:p w:rsidR="001A7F5A" w:rsidRDefault="001A7F5A" w:rsidP="00621E3C">
      <w:pPr>
        <w:spacing w:line="276" w:lineRule="auto"/>
        <w:ind w:firstLine="567"/>
        <w:jc w:val="both"/>
      </w:pPr>
      <w:r>
        <w:t>A instituição criada em julho de 2014 pelas nações que integram o grupo de emergentes – Brasil, Rússia, Índia, China e África do Sul – pretende financiar os primeiros projetos de desenvolvimento sustentável em países pobres já a partir do ano que vem (…)</w:t>
      </w:r>
    </w:p>
    <w:p w:rsidR="001A7F5A" w:rsidRDefault="001A7F5A" w:rsidP="00E4753E">
      <w:pPr>
        <w:spacing w:line="276" w:lineRule="auto"/>
        <w:jc w:val="both"/>
      </w:pPr>
      <w:r>
        <w:t xml:space="preserve">O acordo para a criação do banco de fomento a investimentos públicos entrou em vigor no dia 3 de julho [de 2015]. O banco terá sede em Xangai, na China, e será presidido durante um primeiro mandato de cinco anos pelo indiano K. V. </w:t>
      </w:r>
      <w:proofErr w:type="spellStart"/>
      <w:r>
        <w:t>Kamath</w:t>
      </w:r>
      <w:proofErr w:type="spellEnd"/>
      <w:r>
        <w:t>. O capital inicial é de 50 bilhões de dólares, somado a um fundo de resgate financeiro – Arranjo Contingente de Reservas – no valor de 100 bilhões de dólares. Os líderes dos Brics definem os detalhes do funcionamento da instituição nesta quarta e quinta-feira, durante a cúpula (…).</w:t>
      </w:r>
    </w:p>
    <w:p w:rsidR="00A646B1" w:rsidRPr="0050261E" w:rsidRDefault="001A7F5A" w:rsidP="0050261E">
      <w:pPr>
        <w:spacing w:before="100" w:after="100" w:line="276" w:lineRule="auto"/>
        <w:jc w:val="right"/>
        <w:rPr>
          <w:sz w:val="18"/>
          <w:szCs w:val="18"/>
        </w:rPr>
      </w:pPr>
      <w:r w:rsidRPr="001A7F5A">
        <w:rPr>
          <w:sz w:val="18"/>
          <w:szCs w:val="18"/>
        </w:rPr>
        <w:t xml:space="preserve">Deutsche </w:t>
      </w:r>
      <w:proofErr w:type="spellStart"/>
      <w:r w:rsidRPr="001A7F5A">
        <w:rPr>
          <w:sz w:val="18"/>
          <w:szCs w:val="18"/>
        </w:rPr>
        <w:t>Welle</w:t>
      </w:r>
      <w:proofErr w:type="spellEnd"/>
      <w:r w:rsidRPr="001A7F5A">
        <w:rPr>
          <w:sz w:val="18"/>
          <w:szCs w:val="18"/>
        </w:rPr>
        <w:t>, 08 jul. 2015. Acesso em: 14 ago. 2015 (adaptado).</w:t>
      </w:r>
    </w:p>
    <w:p w:rsidR="001A7F5A" w:rsidRDefault="001A7F5A" w:rsidP="00A646B1">
      <w:pPr>
        <w:spacing w:after="100" w:line="276" w:lineRule="auto"/>
        <w:jc w:val="both"/>
      </w:pPr>
      <w:r>
        <w:t>A posição dos BRICS na geopolítica atual, mediante a ação acima exposta, reflete uma postura de:</w:t>
      </w:r>
    </w:p>
    <w:p w:rsidR="001A7F5A" w:rsidRDefault="001A7F5A" w:rsidP="00E4753E">
      <w:pPr>
        <w:spacing w:line="276" w:lineRule="auto"/>
        <w:jc w:val="both"/>
      </w:pPr>
      <w:r>
        <w:t xml:space="preserve">a) </w:t>
      </w:r>
      <w:proofErr w:type="gramStart"/>
      <w:r w:rsidR="007F3B7B">
        <w:t>(  )</w:t>
      </w:r>
      <w:proofErr w:type="gramEnd"/>
      <w:r w:rsidR="007F3B7B">
        <w:t xml:space="preserve"> </w:t>
      </w:r>
      <w:r>
        <w:t>concorrência com os principais centros comerciais estrangeiros.</w:t>
      </w:r>
    </w:p>
    <w:p w:rsidR="001A7F5A" w:rsidRDefault="001A7F5A" w:rsidP="00E4753E">
      <w:pPr>
        <w:spacing w:line="276" w:lineRule="auto"/>
        <w:jc w:val="both"/>
      </w:pPr>
      <w:r>
        <w:t xml:space="preserve">b) </w:t>
      </w:r>
      <w:proofErr w:type="gramStart"/>
      <w:r w:rsidR="007F3B7B">
        <w:t>(  )</w:t>
      </w:r>
      <w:proofErr w:type="gramEnd"/>
      <w:r w:rsidR="007F3B7B">
        <w:t xml:space="preserve"> </w:t>
      </w:r>
      <w:r>
        <w:t>desalinhamento com a política dos países desenvolvidos.</w:t>
      </w:r>
    </w:p>
    <w:p w:rsidR="001A7F5A" w:rsidRDefault="001A7F5A" w:rsidP="00E4753E">
      <w:pPr>
        <w:spacing w:line="276" w:lineRule="auto"/>
        <w:jc w:val="both"/>
      </w:pPr>
      <w:r>
        <w:t xml:space="preserve">c) </w:t>
      </w:r>
      <w:proofErr w:type="gramStart"/>
      <w:r w:rsidR="007F3B7B">
        <w:t>(  )</w:t>
      </w:r>
      <w:proofErr w:type="gramEnd"/>
      <w:r w:rsidR="007F3B7B">
        <w:t xml:space="preserve"> </w:t>
      </w:r>
      <w:r>
        <w:t>disputa bélica entre países subdesenvolvidos e desenvolvidos.</w:t>
      </w:r>
    </w:p>
    <w:p w:rsidR="00155AD7" w:rsidRDefault="001A7F5A" w:rsidP="00E4753E">
      <w:pPr>
        <w:spacing w:line="276" w:lineRule="auto"/>
        <w:jc w:val="both"/>
      </w:pPr>
      <w:r>
        <w:t xml:space="preserve">d) </w:t>
      </w:r>
      <w:proofErr w:type="gramStart"/>
      <w:r w:rsidR="007F3B7B">
        <w:t>(  )</w:t>
      </w:r>
      <w:proofErr w:type="gramEnd"/>
      <w:r w:rsidR="007F3B7B">
        <w:t xml:space="preserve"> </w:t>
      </w:r>
      <w:r>
        <w:t>liderança sobre as economias emergentes e do chamado “segundo mundo”.</w:t>
      </w:r>
    </w:p>
    <w:p w:rsidR="00D61663" w:rsidRDefault="005F62C4" w:rsidP="00E4753E">
      <w:pPr>
        <w:spacing w:line="276" w:lineRule="auto"/>
        <w:jc w:val="both"/>
        <w:rPr>
          <w:b/>
          <w:bCs/>
          <w:kern w:val="36"/>
          <w:sz w:val="48"/>
          <w:szCs w:val="48"/>
        </w:rPr>
      </w:pPr>
      <w:r>
        <w:lastRenderedPageBreak/>
        <w:t>0</w:t>
      </w:r>
      <w:r w:rsidR="00265468">
        <w:t>5</w:t>
      </w:r>
      <w:r>
        <w:t>. Leia a manchete a seguir</w:t>
      </w:r>
    </w:p>
    <w:p w:rsidR="00634DF9" w:rsidRDefault="00A3117A" w:rsidP="00E4753E">
      <w:pPr>
        <w:spacing w:line="276" w:lineRule="auto"/>
        <w:jc w:val="center"/>
      </w:pPr>
      <w:r>
        <w:rPr>
          <w:b/>
          <w:bCs/>
          <w:noProof/>
        </w:rPr>
        <w:drawing>
          <wp:inline distT="0" distB="0" distL="0" distR="0">
            <wp:extent cx="5486722" cy="15906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376" cy="160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DF9" w:rsidRPr="00D61663" w:rsidRDefault="00634DF9" w:rsidP="00E4753E">
      <w:pPr>
        <w:spacing w:before="100" w:after="100" w:line="276" w:lineRule="auto"/>
        <w:jc w:val="right"/>
        <w:rPr>
          <w:sz w:val="18"/>
          <w:szCs w:val="18"/>
        </w:rPr>
      </w:pPr>
      <w:r w:rsidRPr="00D61663">
        <w:rPr>
          <w:sz w:val="18"/>
          <w:szCs w:val="18"/>
        </w:rPr>
        <w:t>Adaptado de www.estadao.com.br, 18/09/2007.</w:t>
      </w:r>
    </w:p>
    <w:p w:rsidR="00621E3C" w:rsidRDefault="00634DF9" w:rsidP="00765979">
      <w:pPr>
        <w:spacing w:after="100" w:line="276" w:lineRule="auto"/>
        <w:ind w:firstLine="567"/>
        <w:jc w:val="both"/>
      </w:pPr>
      <w:r w:rsidRPr="00634DF9">
        <w:t xml:space="preserve">O Conselho de Segurança da ONU pode aprovar deliberações obrigatórias para todos os países membros, inclusive a de intervenção militar, como ilustra a reportagem.  Ele é composto por quinze membros, sendo dez rotativos e cinco permanentes com poder de veto. </w:t>
      </w:r>
    </w:p>
    <w:p w:rsidR="00634DF9" w:rsidRDefault="00634DF9" w:rsidP="00765979">
      <w:pPr>
        <w:spacing w:after="100" w:line="276" w:lineRule="auto"/>
        <w:ind w:firstLine="426"/>
        <w:jc w:val="both"/>
      </w:pPr>
      <w:r w:rsidRPr="00634DF9">
        <w:t>A principal explicação para essa desigualdade de poder entre os países que compõem o Conselho está ligada às características da</w:t>
      </w:r>
    </w:p>
    <w:p w:rsidR="00634DF9" w:rsidRDefault="007F3B7B" w:rsidP="00E4753E">
      <w:pPr>
        <w:spacing w:line="276" w:lineRule="auto"/>
        <w:jc w:val="both"/>
      </w:pPr>
      <w:r>
        <w:t>a</w:t>
      </w:r>
      <w:r w:rsidR="00634DF9" w:rsidRPr="00634DF9">
        <w:t>)</w:t>
      </w:r>
      <w:r w:rsidR="00634DF9">
        <w:t xml:space="preserve"> </w:t>
      </w:r>
      <w:proofErr w:type="gramStart"/>
      <w:r>
        <w:t>(  )</w:t>
      </w:r>
      <w:proofErr w:type="gramEnd"/>
      <w:r>
        <w:t xml:space="preserve"> </w:t>
      </w:r>
      <w:r w:rsidR="00634DF9" w:rsidRPr="00634DF9">
        <w:t>Parceria</w:t>
      </w:r>
      <w:r w:rsidR="00634DF9">
        <w:t xml:space="preserve"> </w:t>
      </w:r>
      <w:r w:rsidR="00634DF9" w:rsidRPr="00634DF9">
        <w:t>militar entre as nações com cadeira cativa no órgão</w:t>
      </w:r>
      <w:r w:rsidR="00621E3C">
        <w:t>.</w:t>
      </w:r>
    </w:p>
    <w:p w:rsidR="007F3B7B" w:rsidRDefault="007F3B7B" w:rsidP="00E4753E">
      <w:pPr>
        <w:spacing w:line="276" w:lineRule="auto"/>
        <w:jc w:val="both"/>
      </w:pPr>
      <w:r>
        <w:t>b</w:t>
      </w:r>
      <w:r w:rsidRPr="00634DF9">
        <w:t>)</w:t>
      </w:r>
      <w:r>
        <w:t xml:space="preserve"> </w:t>
      </w:r>
      <w:proofErr w:type="gramStart"/>
      <w:r>
        <w:t>(  )</w:t>
      </w:r>
      <w:proofErr w:type="gramEnd"/>
      <w:r>
        <w:t xml:space="preserve"> </w:t>
      </w:r>
      <w:r w:rsidRPr="00634DF9">
        <w:t>Geopolítica</w:t>
      </w:r>
      <w:r>
        <w:t xml:space="preserve"> </w:t>
      </w:r>
      <w:r w:rsidRPr="00634DF9">
        <w:t>mundial na época da criação do organismo</w:t>
      </w:r>
      <w:r w:rsidR="00621E3C">
        <w:t>.</w:t>
      </w:r>
    </w:p>
    <w:p w:rsidR="00634DF9" w:rsidRDefault="00634DF9" w:rsidP="00E4753E">
      <w:pPr>
        <w:spacing w:line="276" w:lineRule="auto"/>
        <w:jc w:val="both"/>
      </w:pPr>
      <w:r w:rsidRPr="00634DF9">
        <w:t>c)</w:t>
      </w:r>
      <w:r>
        <w:t xml:space="preserve"> </w:t>
      </w:r>
      <w:proofErr w:type="gramStart"/>
      <w:r w:rsidR="007F3B7B">
        <w:t>(  )</w:t>
      </w:r>
      <w:proofErr w:type="gramEnd"/>
      <w:r w:rsidR="007F3B7B">
        <w:t xml:space="preserve"> </w:t>
      </w:r>
      <w:r w:rsidRPr="00634DF9">
        <w:t>Convergência</w:t>
      </w:r>
      <w:r>
        <w:t xml:space="preserve"> </w:t>
      </w:r>
      <w:r w:rsidRPr="00634DF9">
        <w:t>diplomática dos países com capacidade atômica</w:t>
      </w:r>
      <w:r w:rsidR="00621E3C">
        <w:t>.</w:t>
      </w:r>
    </w:p>
    <w:p w:rsidR="00634DF9" w:rsidRDefault="00634DF9" w:rsidP="00E4753E">
      <w:pPr>
        <w:spacing w:line="276" w:lineRule="auto"/>
        <w:jc w:val="both"/>
      </w:pPr>
      <w:r w:rsidRPr="00634DF9">
        <w:t>d)</w:t>
      </w:r>
      <w:r>
        <w:t xml:space="preserve"> </w:t>
      </w:r>
      <w:proofErr w:type="gramStart"/>
      <w:r w:rsidR="007F3B7B">
        <w:t>(  )</w:t>
      </w:r>
      <w:proofErr w:type="gramEnd"/>
      <w:r w:rsidR="007F3B7B">
        <w:t xml:space="preserve"> </w:t>
      </w:r>
      <w:r w:rsidRPr="00634DF9">
        <w:t>Influência</w:t>
      </w:r>
      <w:r>
        <w:t xml:space="preserve"> </w:t>
      </w:r>
      <w:r w:rsidRPr="00634DF9">
        <w:t>política das transnacionais no período da globalização</w:t>
      </w:r>
      <w:r w:rsidR="00621E3C">
        <w:t>.</w:t>
      </w:r>
    </w:p>
    <w:p w:rsidR="00DF399B" w:rsidRDefault="00DF399B" w:rsidP="00E4753E">
      <w:pPr>
        <w:spacing w:line="276" w:lineRule="auto"/>
        <w:jc w:val="both"/>
      </w:pPr>
    </w:p>
    <w:p w:rsidR="00DF399B" w:rsidRPr="00DF399B" w:rsidRDefault="00DF399B" w:rsidP="00DF399B">
      <w:pPr>
        <w:spacing w:after="100" w:line="276" w:lineRule="auto"/>
        <w:jc w:val="both"/>
      </w:pPr>
      <w:r w:rsidRPr="00DF399B">
        <w:t>0</w:t>
      </w:r>
      <w:r w:rsidR="00265468">
        <w:t>6</w:t>
      </w:r>
      <w:r w:rsidRPr="00DF399B">
        <w:t>. Leia o texto a seguir.</w:t>
      </w:r>
    </w:p>
    <w:p w:rsidR="00DF399B" w:rsidRPr="00DF399B" w:rsidRDefault="00DF399B" w:rsidP="00765979">
      <w:pPr>
        <w:spacing w:line="276" w:lineRule="auto"/>
        <w:ind w:firstLine="567"/>
        <w:jc w:val="both"/>
      </w:pPr>
      <w:r w:rsidRPr="00DF399B">
        <w:t xml:space="preserve">Avaliando o ataque aéreo aos EUA, em 2001, o sociólogo Octávio </w:t>
      </w:r>
      <w:proofErr w:type="spellStart"/>
      <w:r w:rsidRPr="00DF399B">
        <w:t>Ianni</w:t>
      </w:r>
      <w:proofErr w:type="spellEnd"/>
      <w:r w:rsidRPr="00DF399B">
        <w:t xml:space="preserve"> afirmou: </w:t>
      </w:r>
    </w:p>
    <w:p w:rsidR="00DF399B" w:rsidRPr="0050261E" w:rsidRDefault="00DF399B" w:rsidP="0050261E">
      <w:pPr>
        <w:spacing w:after="100" w:line="276" w:lineRule="auto"/>
        <w:ind w:firstLine="567"/>
        <w:jc w:val="both"/>
      </w:pPr>
      <w:r w:rsidRPr="00DF399B">
        <w:t>“Quando analisamos os acontecimentos de 11 de setembro, precisamos resgatar o sentido de história. Quando vistos isoladamente, os atentados perdem vários significados e parecem coisa de um ‘bando de fanáticos’</w:t>
      </w:r>
      <w:proofErr w:type="gramStart"/>
      <w:r w:rsidRPr="00DF399B">
        <w:t>...</w:t>
      </w:r>
      <w:proofErr w:type="gramEnd"/>
      <w:r w:rsidRPr="00DF399B">
        <w:t xml:space="preserve"> Mas, na realidade, os atentados foram apenas um fato em uma cadeia muito complexa de </w:t>
      </w:r>
      <w:r w:rsidR="00621E3C" w:rsidRPr="00DF399B">
        <w:t>acontecimentos.</w:t>
      </w:r>
      <w:r w:rsidR="00621E3C">
        <w:t>”</w:t>
      </w:r>
      <w:r w:rsidR="0050261E">
        <w:t xml:space="preserve">                                                                                               </w:t>
      </w:r>
      <w:r w:rsidRPr="00DF399B">
        <w:rPr>
          <w:sz w:val="18"/>
          <w:szCs w:val="18"/>
        </w:rPr>
        <w:t xml:space="preserve">(Revista Ciência Hoje, setembro de 2002) </w:t>
      </w:r>
    </w:p>
    <w:p w:rsidR="00DF399B" w:rsidRPr="00DF399B" w:rsidRDefault="00DF399B" w:rsidP="00DF399B">
      <w:pPr>
        <w:spacing w:before="100" w:after="100" w:line="276" w:lineRule="auto"/>
        <w:jc w:val="both"/>
      </w:pPr>
      <w:r w:rsidRPr="00DF399B">
        <w:t xml:space="preserve">Assinale a alternativa que contém um fato que faz parte desta complexa cadeia. </w:t>
      </w:r>
    </w:p>
    <w:p w:rsidR="00DF399B" w:rsidRPr="00DF399B" w:rsidRDefault="007F3B7B" w:rsidP="00DF399B">
      <w:pPr>
        <w:spacing w:line="276" w:lineRule="auto"/>
        <w:jc w:val="both"/>
      </w:pPr>
      <w:r>
        <w:t>a</w:t>
      </w:r>
      <w:r w:rsidR="00DF399B" w:rsidRPr="00DF399B">
        <w:t xml:space="preserve">) </w:t>
      </w:r>
      <w:proofErr w:type="gramStart"/>
      <w:r>
        <w:t>(  )</w:t>
      </w:r>
      <w:proofErr w:type="gramEnd"/>
      <w:r>
        <w:t xml:space="preserve"> </w:t>
      </w:r>
      <w:r w:rsidR="00DF399B" w:rsidRPr="00DF399B">
        <w:t xml:space="preserve">Aumento dos conflitos geopolíticos entre os EUA e os novos países industriais. </w:t>
      </w:r>
    </w:p>
    <w:p w:rsidR="00DF399B" w:rsidRPr="00DF399B" w:rsidRDefault="007F3B7B" w:rsidP="00DF399B">
      <w:pPr>
        <w:spacing w:line="276" w:lineRule="auto"/>
        <w:jc w:val="both"/>
      </w:pPr>
      <w:r>
        <w:t>b</w:t>
      </w:r>
      <w:r w:rsidR="00DF399B" w:rsidRPr="00DF399B">
        <w:t xml:space="preserve">) </w:t>
      </w:r>
      <w:proofErr w:type="gramStart"/>
      <w:r>
        <w:t>(  )</w:t>
      </w:r>
      <w:proofErr w:type="gramEnd"/>
      <w:r>
        <w:t xml:space="preserve"> </w:t>
      </w:r>
      <w:r w:rsidR="00DF399B" w:rsidRPr="00DF399B">
        <w:t xml:space="preserve">Interesse dos EUA em explorar economicamente as extensas terras do Afeganistão. </w:t>
      </w:r>
    </w:p>
    <w:p w:rsidR="007F3B7B" w:rsidRDefault="007F3B7B" w:rsidP="00DF399B">
      <w:pPr>
        <w:spacing w:line="276" w:lineRule="auto"/>
        <w:jc w:val="both"/>
      </w:pPr>
      <w:r>
        <w:t>c</w:t>
      </w:r>
      <w:r w:rsidRPr="00DF399B">
        <w:t xml:space="preserve">) </w:t>
      </w:r>
      <w:proofErr w:type="gramStart"/>
      <w:r>
        <w:t>(  )</w:t>
      </w:r>
      <w:proofErr w:type="gramEnd"/>
      <w:r>
        <w:t xml:space="preserve"> </w:t>
      </w:r>
      <w:r w:rsidRPr="00DF399B">
        <w:t xml:space="preserve">Crescente interferência dos EUA na política interna de outros países. </w:t>
      </w:r>
    </w:p>
    <w:p w:rsidR="00DF399B" w:rsidRDefault="00DF399B" w:rsidP="00E4753E">
      <w:pPr>
        <w:spacing w:line="276" w:lineRule="auto"/>
        <w:jc w:val="both"/>
      </w:pPr>
      <w:r w:rsidRPr="00DF399B">
        <w:t xml:space="preserve">d) </w:t>
      </w:r>
      <w:proofErr w:type="gramStart"/>
      <w:r w:rsidR="007F3B7B">
        <w:t>(  )</w:t>
      </w:r>
      <w:proofErr w:type="gramEnd"/>
      <w:r w:rsidR="007F3B7B">
        <w:t xml:space="preserve"> </w:t>
      </w:r>
      <w:r w:rsidRPr="00DF399B">
        <w:t xml:space="preserve">Competição entre os EUA e o Japão pelo domínio geopolítico sobre a Ásia. </w:t>
      </w:r>
    </w:p>
    <w:p w:rsidR="0050261E" w:rsidRDefault="0050261E" w:rsidP="00E4753E">
      <w:pPr>
        <w:spacing w:line="276" w:lineRule="auto"/>
        <w:jc w:val="both"/>
      </w:pPr>
    </w:p>
    <w:p w:rsidR="00256F19" w:rsidRDefault="00A646B1" w:rsidP="00E4753E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113665</wp:posOffset>
            </wp:positionV>
            <wp:extent cx="3067050" cy="2143125"/>
            <wp:effectExtent l="0" t="0" r="0" b="952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0 toneladas de democraci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0B7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3235325" cy="2038350"/>
            <wp:effectExtent l="0" t="0" r="3175" b="0"/>
            <wp:wrapSquare wrapText="bothSides"/>
            <wp:docPr id="6" name="Imagem 6" descr="Charge sobre a ajuda militar em direção à Lí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ge sobre a ajuda militar em direção à Líbi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0" t="9343" r="7876" b="16366"/>
                    <a:stretch/>
                  </pic:blipFill>
                  <pic:spPr bwMode="auto">
                    <a:xfrm>
                      <a:off x="0" y="0"/>
                      <a:ext cx="32353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4D9">
        <w:t>07. Observe a</w:t>
      </w:r>
      <w:r w:rsidR="00955CF8">
        <w:t>s imagens a seguir</w:t>
      </w:r>
      <w:r w:rsidR="00DA04D9">
        <w:t>.</w:t>
      </w:r>
    </w:p>
    <w:p w:rsidR="00256F19" w:rsidRDefault="00256F19" w:rsidP="00E4753E">
      <w:pPr>
        <w:spacing w:line="276" w:lineRule="auto"/>
        <w:jc w:val="both"/>
      </w:pPr>
    </w:p>
    <w:p w:rsidR="00256F19" w:rsidRDefault="00256F19" w:rsidP="00E4753E">
      <w:pPr>
        <w:spacing w:line="276" w:lineRule="auto"/>
        <w:jc w:val="both"/>
      </w:pPr>
    </w:p>
    <w:p w:rsidR="00256F19" w:rsidRDefault="00256F19" w:rsidP="00E4753E">
      <w:pPr>
        <w:spacing w:line="276" w:lineRule="auto"/>
        <w:jc w:val="both"/>
      </w:pPr>
    </w:p>
    <w:p w:rsidR="00256F19" w:rsidRDefault="00256F19" w:rsidP="00E4753E">
      <w:pPr>
        <w:spacing w:line="276" w:lineRule="auto"/>
        <w:jc w:val="both"/>
      </w:pPr>
    </w:p>
    <w:p w:rsidR="00256F19" w:rsidRDefault="00256F19" w:rsidP="00E4753E">
      <w:pPr>
        <w:spacing w:line="276" w:lineRule="auto"/>
        <w:jc w:val="both"/>
      </w:pPr>
    </w:p>
    <w:p w:rsidR="00256F19" w:rsidRDefault="00256F19" w:rsidP="00E4753E">
      <w:pPr>
        <w:spacing w:line="276" w:lineRule="auto"/>
        <w:jc w:val="both"/>
      </w:pPr>
    </w:p>
    <w:p w:rsidR="00765979" w:rsidRDefault="00765979" w:rsidP="00E4753E">
      <w:pPr>
        <w:spacing w:line="276" w:lineRule="auto"/>
        <w:jc w:val="both"/>
      </w:pPr>
    </w:p>
    <w:p w:rsidR="00765979" w:rsidRDefault="00765979" w:rsidP="00E4753E">
      <w:pPr>
        <w:spacing w:line="276" w:lineRule="auto"/>
        <w:jc w:val="both"/>
      </w:pPr>
    </w:p>
    <w:p w:rsidR="00765979" w:rsidRDefault="00765979" w:rsidP="00E4753E">
      <w:pPr>
        <w:spacing w:line="276" w:lineRule="auto"/>
        <w:jc w:val="both"/>
      </w:pPr>
    </w:p>
    <w:p w:rsidR="00765979" w:rsidRDefault="00A646B1" w:rsidP="00E4753E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C8DF0C" wp14:editId="272194E5">
                <wp:simplePos x="0" y="0"/>
                <wp:positionH relativeFrom="margin">
                  <wp:align>right</wp:align>
                </wp:positionH>
                <wp:positionV relativeFrom="paragraph">
                  <wp:posOffset>315595</wp:posOffset>
                </wp:positionV>
                <wp:extent cx="6760210" cy="635"/>
                <wp:effectExtent l="0" t="0" r="2540" b="3810"/>
                <wp:wrapSquare wrapText="bothSides"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2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60D99" w:rsidRPr="00860D99" w:rsidRDefault="00860D99" w:rsidP="00A646B1">
                            <w:pPr>
                              <w:pStyle w:val="Legenda"/>
                              <w:spacing w:after="100"/>
                              <w:rPr>
                                <w:i w:val="0"/>
                                <w:iCs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860D99">
                              <w:rPr>
                                <w:i w:val="0"/>
                                <w:iCs w:val="0"/>
                              </w:rPr>
                              <w:t>Disponíve</w:t>
                            </w:r>
                            <w:r w:rsidR="009E40B7">
                              <w:rPr>
                                <w:i w:val="0"/>
                                <w:iCs w:val="0"/>
                              </w:rPr>
                              <w:t>is</w:t>
                            </w:r>
                            <w:r w:rsidRPr="00860D99">
                              <w:rPr>
                                <w:i w:val="0"/>
                                <w:iCs w:val="0"/>
                              </w:rPr>
                              <w:t xml:space="preserve"> em: https://pt.memedroid.com/memes/detail/1085337 </w:t>
                            </w:r>
                            <w:r w:rsidR="009E40B7" w:rsidRPr="009E40B7">
                              <w:rPr>
                                <w:i w:val="0"/>
                                <w:iCs w:val="0"/>
                              </w:rPr>
                              <w:t xml:space="preserve">https://exercicios.mundoeducacao.bol.uol.com.br/exercicios-geografia/exercicios-sobre-geopolitica.htm </w:t>
                            </w:r>
                            <w:r w:rsidRPr="00860D99">
                              <w:rPr>
                                <w:i w:val="0"/>
                                <w:iCs w:val="0"/>
                              </w:rPr>
                              <w:t>Acesso em: 27 de abr. de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C8DF0C" id="Caixa de Texto 9" o:spid="_x0000_s1028" type="#_x0000_t202" style="position:absolute;left:0;text-align:left;margin-left:481.1pt;margin-top:24.85pt;width:532.3pt;height:.05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" stroked="f">
                <v:textbox style="mso-fit-shape-to-text:t" inset="0,0,0,0">
                  <w:txbxContent>
                    <w:p w:rsidR="00860D99" w:rsidRPr="00860D99" w:rsidRDefault="00860D99" w:rsidP="00A646B1">
                      <w:pPr>
                        <w:pStyle w:val="Legenda"/>
                        <w:spacing w:after="100"/>
                        <w:rPr>
                          <w:i w:val="0"/>
                          <w:iCs w:val="0"/>
                          <w:noProof/>
                          <w:sz w:val="24"/>
                          <w:szCs w:val="24"/>
                        </w:rPr>
                      </w:pPr>
                      <w:r w:rsidRPr="00860D99">
                        <w:rPr>
                          <w:i w:val="0"/>
                          <w:iCs w:val="0"/>
                        </w:rPr>
                        <w:t>Disponíve</w:t>
                      </w:r>
                      <w:r w:rsidR="009E40B7">
                        <w:rPr>
                          <w:i w:val="0"/>
                          <w:iCs w:val="0"/>
                        </w:rPr>
                        <w:t>is</w:t>
                      </w:r>
                      <w:r w:rsidRPr="00860D99">
                        <w:rPr>
                          <w:i w:val="0"/>
                          <w:iCs w:val="0"/>
                        </w:rPr>
                        <w:t xml:space="preserve"> em: https://pt.memedroid.com/memes/detail/1085337 </w:t>
                      </w:r>
                      <w:r w:rsidR="009E40B7" w:rsidRPr="009E40B7">
                        <w:rPr>
                          <w:i w:val="0"/>
                          <w:iCs w:val="0"/>
                        </w:rPr>
                        <w:t>https://exercicios.mundoeducacao.bol.uol.com.br/exercicios-geografia/exercicios-sobre-geopolitica.htm</w:t>
                      </w:r>
                      <w:r w:rsidR="009E40B7" w:rsidRPr="009E40B7">
                        <w:rPr>
                          <w:i w:val="0"/>
                          <w:iCs w:val="0"/>
                        </w:rPr>
                        <w:t xml:space="preserve"> </w:t>
                      </w:r>
                      <w:r w:rsidRPr="00860D99">
                        <w:rPr>
                          <w:i w:val="0"/>
                          <w:iCs w:val="0"/>
                        </w:rPr>
                        <w:t>Acesso em: 27 de abr. de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5C61" w:rsidRDefault="00356314" w:rsidP="00E4753E">
      <w:pPr>
        <w:spacing w:line="276" w:lineRule="auto"/>
        <w:jc w:val="both"/>
      </w:pPr>
      <w:r>
        <w:lastRenderedPageBreak/>
        <w:t>A postura dos EUA em relação a política internacional já é muito conhecida e alvo de muitas críticas</w:t>
      </w:r>
      <w:r w:rsidR="005F58AD">
        <w:t xml:space="preserve"> a vários anos</w:t>
      </w:r>
      <w:r>
        <w:t>. Com base nas imagens e no discurso oficial deste país sobre os conflitos em que se envolvera</w:t>
      </w:r>
      <w:r w:rsidR="005B5C61">
        <w:t>:</w:t>
      </w:r>
      <w:r w:rsidR="005F58AD">
        <w:t xml:space="preserve"> </w:t>
      </w:r>
    </w:p>
    <w:p w:rsidR="000234C4" w:rsidRDefault="005B5C61" w:rsidP="00E4753E">
      <w:pPr>
        <w:spacing w:line="276" w:lineRule="auto"/>
        <w:jc w:val="both"/>
      </w:pPr>
      <w:r>
        <w:t xml:space="preserve">a) </w:t>
      </w:r>
      <w:r w:rsidR="005F58AD">
        <w:t>quais são as contradições que</w:t>
      </w:r>
      <w:r w:rsidR="00EE2D72" w:rsidRPr="00EE2D72">
        <w:t xml:space="preserve"> </w:t>
      </w:r>
      <w:r w:rsidR="00EE2D72">
        <w:t>podem</w:t>
      </w:r>
      <w:r w:rsidR="005F58AD">
        <w:t xml:space="preserve"> se</w:t>
      </w:r>
      <w:r w:rsidR="00EE2D72">
        <w:t>r</w:t>
      </w:r>
      <w:r w:rsidR="005F58AD">
        <w:t xml:space="preserve"> observa</w:t>
      </w:r>
      <w:r w:rsidR="00EE2D72">
        <w:t>das</w:t>
      </w:r>
      <w:r w:rsidR="005F58AD">
        <w:t xml:space="preserve"> entre o </w:t>
      </w:r>
      <w:r w:rsidR="00EE2D72">
        <w:t xml:space="preserve">seu </w:t>
      </w:r>
      <w:r w:rsidR="005F58AD">
        <w:t>discurso e suas ações?</w:t>
      </w:r>
    </w:p>
    <w:p w:rsidR="00356314" w:rsidRDefault="00A736F9" w:rsidP="00E4753E">
      <w:pPr>
        <w:spacing w:line="276" w:lineRule="auto"/>
        <w:jc w:val="both"/>
      </w:pPr>
      <w:r>
        <w:t xml:space="preserve">b) </w:t>
      </w:r>
      <w:r w:rsidR="00A646B1">
        <w:t>quais seriam os principais interesses dos EUA com estes conflitos?</w:t>
      </w:r>
    </w:p>
    <w:p w:rsidR="00A646B1" w:rsidRPr="000234C4" w:rsidRDefault="00A646B1" w:rsidP="00E4753E">
      <w:pPr>
        <w:spacing w:line="276" w:lineRule="auto"/>
        <w:jc w:val="both"/>
      </w:pPr>
    </w:p>
    <w:p w:rsidR="00D55F5A" w:rsidRDefault="00497AA6" w:rsidP="00A646B1">
      <w:pPr>
        <w:spacing w:after="100" w:line="276" w:lineRule="auto"/>
        <w:jc w:val="both"/>
      </w:pPr>
      <w:r>
        <w:t xml:space="preserve">08. </w:t>
      </w:r>
      <w:r w:rsidR="00D55F5A">
        <w:t xml:space="preserve">Leia o texto </w:t>
      </w:r>
      <w:r w:rsidR="00437C2B">
        <w:t>a seguir</w:t>
      </w:r>
      <w:r w:rsidR="00D55F5A">
        <w:t>.</w:t>
      </w:r>
    </w:p>
    <w:p w:rsidR="00437C2B" w:rsidRPr="000234C4" w:rsidRDefault="00497AA6" w:rsidP="00A646B1">
      <w:pPr>
        <w:spacing w:after="100" w:line="276" w:lineRule="auto"/>
        <w:jc w:val="both"/>
      </w:pPr>
      <w:r>
        <w:t xml:space="preserve">A Geopolítica do Petróleo </w:t>
      </w:r>
      <w:r w:rsidR="007867F5">
        <w:t xml:space="preserve">diz respeito as práticas em que os países (mais desenvolvidos em sua maioria) traçam suas estratégias para ter o acesso a este produto que, além de ser ainda </w:t>
      </w:r>
      <w:r w:rsidR="00754E92">
        <w:t xml:space="preserve">a </w:t>
      </w:r>
      <w:r w:rsidR="007867F5">
        <w:t xml:space="preserve">matéria prima para os combustíveis mais utilizados no mundo, </w:t>
      </w:r>
      <w:r w:rsidR="00754E92">
        <w:t>também é</w:t>
      </w:r>
      <w:r w:rsidR="007867F5">
        <w:t xml:space="preserve"> necessário</w:t>
      </w:r>
      <w:r w:rsidR="00754E92">
        <w:t xml:space="preserve"> no desenvolvimento de várias mercadorias e demais processos na indústria. Por ser tão necessário nessas atividades, </w:t>
      </w:r>
      <w:r w:rsidR="00D55F5A">
        <w:t>se entende</w:t>
      </w:r>
      <w:r w:rsidR="00754E92">
        <w:t xml:space="preserve"> que quão mais desenvolvido economicamente é o país</w:t>
      </w:r>
      <w:r w:rsidR="00D55F5A">
        <w:t>, mais dependente este é do petróleo.</w:t>
      </w:r>
    </w:p>
    <w:p w:rsidR="000234C4" w:rsidRDefault="00437C2B" w:rsidP="00E4753E">
      <w:pPr>
        <w:spacing w:line="276" w:lineRule="auto"/>
        <w:jc w:val="both"/>
      </w:pPr>
      <w:r>
        <w:t>a) C</w:t>
      </w:r>
      <w:r w:rsidR="00D55F5A">
        <w:t xml:space="preserve">ite </w:t>
      </w:r>
      <w:r w:rsidR="001C0B07">
        <w:t>dois</w:t>
      </w:r>
      <w:r w:rsidR="00D55F5A">
        <w:t xml:space="preserve"> acontecimentos, recentes ou não, que </w:t>
      </w:r>
      <w:r>
        <w:t>teve (ou tem)</w:t>
      </w:r>
      <w:r w:rsidR="00D55F5A">
        <w:t xml:space="preserve"> esse combustível como principal motivação</w:t>
      </w:r>
      <w:r>
        <w:t>.</w:t>
      </w:r>
    </w:p>
    <w:p w:rsidR="00D55F5A" w:rsidRPr="000234C4" w:rsidRDefault="001542A5" w:rsidP="00E4753E">
      <w:pPr>
        <w:spacing w:line="276" w:lineRule="auto"/>
        <w:jc w:val="both"/>
      </w:pPr>
      <w:r>
        <w:t>b) Dentre</w:t>
      </w:r>
      <w:r w:rsidR="00860D99">
        <w:t xml:space="preserve"> estes acontecimentos, quais foram os comportamentos mais notáveis dos países envolvidos?</w:t>
      </w:r>
    </w:p>
    <w:p w:rsidR="00A646B1" w:rsidRDefault="00A646B1" w:rsidP="00E4753E">
      <w:pPr>
        <w:spacing w:line="276" w:lineRule="auto"/>
        <w:jc w:val="both"/>
        <w:rPr>
          <w:color w:val="FF0000"/>
        </w:rPr>
      </w:pPr>
    </w:p>
    <w:p w:rsidR="00A646B1" w:rsidRPr="006E156F" w:rsidRDefault="005B6140" w:rsidP="006E156F">
      <w:pPr>
        <w:spacing w:after="100" w:line="276" w:lineRule="auto"/>
        <w:jc w:val="both"/>
      </w:pPr>
      <w:r w:rsidRPr="006E156F">
        <w:t>09. O Brasil é um país populoso e com enorme extensão territorial. Possuidor de vários recursos naturais em seu território</w:t>
      </w:r>
      <w:r w:rsidR="002D5B11" w:rsidRPr="006E156F">
        <w:t>, é um país que também pratica e é influenciado pela geopolítica.</w:t>
      </w:r>
    </w:p>
    <w:p w:rsidR="00256F19" w:rsidRPr="006E156F" w:rsidRDefault="002D5B11" w:rsidP="00E4753E">
      <w:pPr>
        <w:spacing w:line="276" w:lineRule="auto"/>
        <w:jc w:val="both"/>
      </w:pPr>
      <w:r w:rsidRPr="006E156F">
        <w:t xml:space="preserve">a) Deste modo, quais são os principais países </w:t>
      </w:r>
      <w:r w:rsidR="00425888">
        <w:t xml:space="preserve">que são </w:t>
      </w:r>
      <w:r w:rsidRPr="006E156F">
        <w:t>parceiros comerciais do Brasil?</w:t>
      </w:r>
    </w:p>
    <w:p w:rsidR="002D5B11" w:rsidRPr="006E156F" w:rsidRDefault="006E156F" w:rsidP="00E4753E">
      <w:pPr>
        <w:spacing w:line="276" w:lineRule="auto"/>
        <w:jc w:val="both"/>
      </w:pPr>
      <w:r w:rsidRPr="006E156F">
        <w:t>b) Cite exemplos de como estes países influenciam a política e a economia brasileira.</w:t>
      </w:r>
    </w:p>
    <w:p w:rsidR="006E156F" w:rsidRDefault="006E156F" w:rsidP="00E4753E">
      <w:pPr>
        <w:spacing w:line="276" w:lineRule="auto"/>
        <w:jc w:val="both"/>
        <w:rPr>
          <w:color w:val="FF0000"/>
        </w:rPr>
      </w:pPr>
    </w:p>
    <w:p w:rsidR="006E156F" w:rsidRDefault="006E156F" w:rsidP="00E4753E">
      <w:pPr>
        <w:spacing w:line="276" w:lineRule="auto"/>
        <w:jc w:val="both"/>
        <w:rPr>
          <w:color w:val="FF0000"/>
        </w:rPr>
      </w:pPr>
    </w:p>
    <w:p w:rsidR="006E156F" w:rsidRDefault="006E156F" w:rsidP="00E4753E">
      <w:pPr>
        <w:spacing w:line="276" w:lineRule="auto"/>
        <w:jc w:val="both"/>
        <w:rPr>
          <w:color w:val="FF0000"/>
        </w:rPr>
      </w:pPr>
      <w:r>
        <w:rPr>
          <w:color w:val="FF0000"/>
        </w:rPr>
        <w:t>Respostas</w:t>
      </w:r>
    </w:p>
    <w:p w:rsidR="006E156F" w:rsidRDefault="006E156F" w:rsidP="00E4753E">
      <w:pPr>
        <w:spacing w:line="276" w:lineRule="auto"/>
        <w:jc w:val="both"/>
        <w:rPr>
          <w:color w:val="FF0000"/>
        </w:rPr>
      </w:pPr>
    </w:p>
    <w:p w:rsidR="00120000" w:rsidRPr="00256F19" w:rsidRDefault="003714ED" w:rsidP="00E4753E">
      <w:pPr>
        <w:spacing w:line="276" w:lineRule="auto"/>
        <w:jc w:val="both"/>
        <w:rPr>
          <w:color w:val="FF0000"/>
        </w:rPr>
      </w:pPr>
      <w:r w:rsidRPr="00256F19">
        <w:rPr>
          <w:color w:val="FF0000"/>
        </w:rPr>
        <w:t xml:space="preserve">01. A Geografia Política, de caráter científico, se dedica a análise das relações de poder no interior do território de um país. Podendo por vezes estender suas análises ao contexto internacional. Já a Geopolítica é uma doutrina que define estratégias </w:t>
      </w:r>
      <w:r w:rsidR="00EF724C">
        <w:rPr>
          <w:color w:val="FF0000"/>
        </w:rPr>
        <w:t xml:space="preserve">e diretrizes (ações) </w:t>
      </w:r>
      <w:r w:rsidRPr="00256F19">
        <w:rPr>
          <w:color w:val="FF0000"/>
        </w:rPr>
        <w:t>que geralmente são seguidas por grupos de poder no interior de um Estado Nacional.</w:t>
      </w:r>
    </w:p>
    <w:p w:rsidR="00256F19" w:rsidRPr="00256F19" w:rsidRDefault="00256F19" w:rsidP="00E4753E">
      <w:pPr>
        <w:spacing w:line="276" w:lineRule="auto"/>
        <w:jc w:val="both"/>
        <w:rPr>
          <w:color w:val="FF0000"/>
        </w:rPr>
      </w:pPr>
    </w:p>
    <w:p w:rsidR="002F6839" w:rsidRPr="00256F19" w:rsidRDefault="002F6839" w:rsidP="00E4753E">
      <w:pPr>
        <w:spacing w:line="276" w:lineRule="auto"/>
        <w:jc w:val="both"/>
        <w:rPr>
          <w:color w:val="FF0000"/>
        </w:rPr>
      </w:pPr>
      <w:r w:rsidRPr="00256F19">
        <w:rPr>
          <w:color w:val="FF0000"/>
        </w:rPr>
        <w:t>02. Sim. O próprio jurista citado no texto (</w:t>
      </w:r>
      <w:proofErr w:type="spellStart"/>
      <w:r w:rsidRPr="00256F19">
        <w:rPr>
          <w:color w:val="FF0000"/>
        </w:rPr>
        <w:t>Kj</w:t>
      </w:r>
      <w:r w:rsidR="001B05D9" w:rsidRPr="00256F19">
        <w:rPr>
          <w:color w:val="FF0000"/>
        </w:rPr>
        <w:t>é</w:t>
      </w:r>
      <w:r w:rsidRPr="00256F19">
        <w:rPr>
          <w:color w:val="FF0000"/>
        </w:rPr>
        <w:t>llen</w:t>
      </w:r>
      <w:proofErr w:type="spellEnd"/>
      <w:r w:rsidRPr="00256F19">
        <w:rPr>
          <w:color w:val="FF0000"/>
        </w:rPr>
        <w:t xml:space="preserve">) é acusado por pesquisadores críticos da Geopolítica de ser um dos precursores das práticas que se concretizariam no nazismo de </w:t>
      </w:r>
      <w:proofErr w:type="spellStart"/>
      <w:r w:rsidRPr="00256F19">
        <w:rPr>
          <w:color w:val="FF0000"/>
        </w:rPr>
        <w:t>Adolph</w:t>
      </w:r>
      <w:proofErr w:type="spellEnd"/>
      <w:r w:rsidRPr="00256F19">
        <w:rPr>
          <w:color w:val="FF0000"/>
        </w:rPr>
        <w:t xml:space="preserve"> Hitler.</w:t>
      </w:r>
    </w:p>
    <w:p w:rsidR="00256F19" w:rsidRPr="00256F19" w:rsidRDefault="00256F19" w:rsidP="00E4753E">
      <w:pPr>
        <w:spacing w:line="276" w:lineRule="auto"/>
        <w:jc w:val="both"/>
        <w:rPr>
          <w:color w:val="FF0000"/>
        </w:rPr>
      </w:pPr>
    </w:p>
    <w:p w:rsidR="001B05D9" w:rsidRPr="00256F19" w:rsidRDefault="001B05D9" w:rsidP="00E4753E">
      <w:pPr>
        <w:spacing w:line="276" w:lineRule="auto"/>
        <w:jc w:val="both"/>
        <w:rPr>
          <w:color w:val="FF0000"/>
        </w:rPr>
      </w:pPr>
      <w:r w:rsidRPr="00256F19">
        <w:rPr>
          <w:color w:val="FF0000"/>
        </w:rPr>
        <w:t xml:space="preserve">03. Com toda certeza. </w:t>
      </w:r>
      <w:r w:rsidR="00256F19" w:rsidRPr="00256F19">
        <w:rPr>
          <w:color w:val="FF0000"/>
        </w:rPr>
        <w:t>A i</w:t>
      </w:r>
      <w:r w:rsidRPr="00256F19">
        <w:rPr>
          <w:color w:val="FF0000"/>
        </w:rPr>
        <w:t xml:space="preserve">nterferência da Rússia nas eleições </w:t>
      </w:r>
      <w:r w:rsidR="00256F19" w:rsidRPr="00256F19">
        <w:rPr>
          <w:color w:val="FF0000"/>
        </w:rPr>
        <w:t xml:space="preserve">presidenciais </w:t>
      </w:r>
      <w:r w:rsidRPr="00256F19">
        <w:rPr>
          <w:color w:val="FF0000"/>
        </w:rPr>
        <w:t xml:space="preserve">norte americanas de </w:t>
      </w:r>
      <w:r w:rsidR="00256F19" w:rsidRPr="00256F19">
        <w:rPr>
          <w:color w:val="FF0000"/>
        </w:rPr>
        <w:t xml:space="preserve">2016; a espionagem norte-americana a ex-presidente Dilma </w:t>
      </w:r>
      <w:proofErr w:type="spellStart"/>
      <w:r w:rsidR="00256F19" w:rsidRPr="00256F19">
        <w:rPr>
          <w:color w:val="FF0000"/>
        </w:rPr>
        <w:t>Roussef</w:t>
      </w:r>
      <w:proofErr w:type="spellEnd"/>
      <w:r w:rsidR="00256F19" w:rsidRPr="00256F19">
        <w:rPr>
          <w:color w:val="FF0000"/>
        </w:rPr>
        <w:t>; os investimentos chineses em vários setores econômicos em vários países etc., se mostram como exemplos atuais e recorrentes de práticas geopolíticas destes países.</w:t>
      </w:r>
    </w:p>
    <w:p w:rsidR="00256F19" w:rsidRPr="00256F19" w:rsidRDefault="00256F19" w:rsidP="00E4753E">
      <w:pPr>
        <w:spacing w:line="276" w:lineRule="auto"/>
        <w:jc w:val="both"/>
        <w:rPr>
          <w:color w:val="FF0000"/>
        </w:rPr>
      </w:pPr>
    </w:p>
    <w:p w:rsidR="007F3B7B" w:rsidRPr="00256F19" w:rsidRDefault="00EF1968" w:rsidP="00E4753E">
      <w:pPr>
        <w:spacing w:line="276" w:lineRule="auto"/>
        <w:jc w:val="both"/>
        <w:rPr>
          <w:color w:val="FF0000"/>
        </w:rPr>
      </w:pPr>
      <w:r w:rsidRPr="00256F19">
        <w:rPr>
          <w:color w:val="FF0000"/>
        </w:rPr>
        <w:t>04</w:t>
      </w:r>
      <w:r w:rsidR="007F3B7B" w:rsidRPr="00256F19">
        <w:rPr>
          <w:color w:val="FF0000"/>
        </w:rPr>
        <w:t>. Alternativa a</w:t>
      </w:r>
    </w:p>
    <w:p w:rsidR="00256F19" w:rsidRPr="00256F19" w:rsidRDefault="00256F19" w:rsidP="00E4753E">
      <w:pPr>
        <w:spacing w:line="276" w:lineRule="auto"/>
        <w:jc w:val="both"/>
        <w:rPr>
          <w:color w:val="FF0000"/>
        </w:rPr>
      </w:pPr>
    </w:p>
    <w:p w:rsidR="00120000" w:rsidRPr="00256F19" w:rsidRDefault="00120000" w:rsidP="00E4753E">
      <w:pPr>
        <w:spacing w:line="276" w:lineRule="auto"/>
        <w:jc w:val="both"/>
        <w:rPr>
          <w:color w:val="FF0000"/>
        </w:rPr>
      </w:pPr>
      <w:r w:rsidRPr="00256F19">
        <w:rPr>
          <w:color w:val="FF0000"/>
        </w:rPr>
        <w:t>0</w:t>
      </w:r>
      <w:r w:rsidR="00EF1968" w:rsidRPr="00256F19">
        <w:rPr>
          <w:color w:val="FF0000"/>
        </w:rPr>
        <w:t>5</w:t>
      </w:r>
      <w:r w:rsidRPr="00256F19">
        <w:rPr>
          <w:color w:val="FF0000"/>
        </w:rPr>
        <w:t xml:space="preserve">. Alternativa </w:t>
      </w:r>
      <w:r w:rsidR="007F3B7B" w:rsidRPr="00256F19">
        <w:rPr>
          <w:color w:val="FF0000"/>
        </w:rPr>
        <w:t>b</w:t>
      </w:r>
    </w:p>
    <w:p w:rsidR="00256F19" w:rsidRPr="00256F19" w:rsidRDefault="00256F19" w:rsidP="007F3B7B">
      <w:pPr>
        <w:spacing w:line="276" w:lineRule="auto"/>
        <w:jc w:val="both"/>
        <w:rPr>
          <w:color w:val="FF0000"/>
        </w:rPr>
      </w:pPr>
    </w:p>
    <w:p w:rsidR="007F3B7B" w:rsidRPr="00256F19" w:rsidRDefault="007F3B7B" w:rsidP="007F3B7B">
      <w:pPr>
        <w:spacing w:line="276" w:lineRule="auto"/>
        <w:jc w:val="both"/>
        <w:rPr>
          <w:color w:val="FF0000"/>
        </w:rPr>
      </w:pPr>
      <w:r w:rsidRPr="00256F19">
        <w:rPr>
          <w:color w:val="FF0000"/>
        </w:rPr>
        <w:t>0</w:t>
      </w:r>
      <w:r w:rsidR="00EF1968" w:rsidRPr="00256F19">
        <w:rPr>
          <w:color w:val="FF0000"/>
        </w:rPr>
        <w:t>6</w:t>
      </w:r>
      <w:r w:rsidRPr="00256F19">
        <w:rPr>
          <w:color w:val="FF0000"/>
        </w:rPr>
        <w:t>. Alternativa c</w:t>
      </w:r>
      <w:bookmarkStart w:id="0" w:name="_GoBack"/>
      <w:bookmarkEnd w:id="0"/>
    </w:p>
    <w:p w:rsidR="007F3B7B" w:rsidRDefault="007F3B7B" w:rsidP="00E4753E">
      <w:pPr>
        <w:spacing w:line="276" w:lineRule="auto"/>
        <w:jc w:val="both"/>
      </w:pPr>
    </w:p>
    <w:p w:rsidR="00E406D3" w:rsidRPr="000E6B9F" w:rsidRDefault="006E156F" w:rsidP="00E4753E">
      <w:pPr>
        <w:spacing w:line="276" w:lineRule="auto"/>
        <w:jc w:val="both"/>
        <w:rPr>
          <w:color w:val="FF0000"/>
        </w:rPr>
      </w:pPr>
      <w:r w:rsidRPr="000E6B9F">
        <w:rPr>
          <w:color w:val="FF0000"/>
        </w:rPr>
        <w:t xml:space="preserve">07. </w:t>
      </w:r>
    </w:p>
    <w:p w:rsidR="006E156F" w:rsidRPr="000E6B9F" w:rsidRDefault="00E406D3" w:rsidP="00E4753E">
      <w:pPr>
        <w:spacing w:line="276" w:lineRule="auto"/>
        <w:jc w:val="both"/>
        <w:rPr>
          <w:color w:val="FF0000"/>
        </w:rPr>
      </w:pPr>
      <w:r w:rsidRPr="000E6B9F">
        <w:rPr>
          <w:color w:val="FF0000"/>
        </w:rPr>
        <w:t xml:space="preserve">a) </w:t>
      </w:r>
      <w:r w:rsidR="006E156F" w:rsidRPr="000E6B9F">
        <w:rPr>
          <w:color w:val="FF0000"/>
        </w:rPr>
        <w:t>Os EUA, sob o discurso de ajudar outros países em seus conflitos internos, por várias vezes indicou que suas intervenções tinham objetivos particulares.</w:t>
      </w:r>
    </w:p>
    <w:p w:rsidR="00E406D3" w:rsidRPr="000E6B9F" w:rsidRDefault="00E406D3" w:rsidP="00E4753E">
      <w:pPr>
        <w:spacing w:line="276" w:lineRule="auto"/>
        <w:jc w:val="both"/>
        <w:rPr>
          <w:color w:val="FF0000"/>
        </w:rPr>
      </w:pPr>
      <w:r w:rsidRPr="000E6B9F">
        <w:rPr>
          <w:color w:val="FF0000"/>
        </w:rPr>
        <w:t xml:space="preserve">b) Geralmente é o de fidelizar acordos comerciais e </w:t>
      </w:r>
      <w:r w:rsidR="001C0B07" w:rsidRPr="000E6B9F">
        <w:rPr>
          <w:color w:val="FF0000"/>
        </w:rPr>
        <w:t>facilitar o acesso a alguns recursos naturais, como o petróleo.</w:t>
      </w:r>
    </w:p>
    <w:p w:rsidR="001C0B07" w:rsidRPr="000E6B9F" w:rsidRDefault="001C0B07" w:rsidP="00E4753E">
      <w:pPr>
        <w:spacing w:line="276" w:lineRule="auto"/>
        <w:jc w:val="both"/>
        <w:rPr>
          <w:color w:val="FF0000"/>
        </w:rPr>
      </w:pPr>
    </w:p>
    <w:p w:rsidR="001C0B07" w:rsidRPr="000E6B9F" w:rsidRDefault="001C0B07" w:rsidP="00E4753E">
      <w:pPr>
        <w:spacing w:line="276" w:lineRule="auto"/>
        <w:jc w:val="both"/>
        <w:rPr>
          <w:color w:val="FF0000"/>
        </w:rPr>
      </w:pPr>
      <w:r w:rsidRPr="000E6B9F">
        <w:rPr>
          <w:color w:val="FF0000"/>
        </w:rPr>
        <w:lastRenderedPageBreak/>
        <w:t>08.</w:t>
      </w:r>
    </w:p>
    <w:p w:rsidR="001C0B07" w:rsidRPr="000E6B9F" w:rsidRDefault="001C0B07" w:rsidP="00E4753E">
      <w:pPr>
        <w:spacing w:line="276" w:lineRule="auto"/>
        <w:jc w:val="both"/>
        <w:rPr>
          <w:color w:val="FF0000"/>
        </w:rPr>
      </w:pPr>
      <w:r w:rsidRPr="000E6B9F">
        <w:rPr>
          <w:color w:val="FF0000"/>
        </w:rPr>
        <w:t>a) Oficialmente não é declar</w:t>
      </w:r>
      <w:r w:rsidR="00B80E72" w:rsidRPr="000E6B9F">
        <w:rPr>
          <w:color w:val="FF0000"/>
        </w:rPr>
        <w:t>ado</w:t>
      </w:r>
      <w:r w:rsidRPr="000E6B9F">
        <w:rPr>
          <w:color w:val="FF0000"/>
        </w:rPr>
        <w:t xml:space="preserve"> que o principal motivo é </w:t>
      </w:r>
      <w:proofErr w:type="gramStart"/>
      <w:r w:rsidRPr="000E6B9F">
        <w:rPr>
          <w:color w:val="FF0000"/>
        </w:rPr>
        <w:t>o petróleo</w:t>
      </w:r>
      <w:proofErr w:type="gramEnd"/>
      <w:r w:rsidRPr="000E6B9F">
        <w:rPr>
          <w:color w:val="FF0000"/>
        </w:rPr>
        <w:t xml:space="preserve"> porém é o que se observa a maioria dos especialistas.</w:t>
      </w:r>
      <w:r w:rsidR="00B80E72" w:rsidRPr="000E6B9F">
        <w:rPr>
          <w:color w:val="FF0000"/>
        </w:rPr>
        <w:t xml:space="preserve"> Invasão do Iraque (2003) e Guerra do Golfo (1991).</w:t>
      </w:r>
    </w:p>
    <w:p w:rsidR="00B80E72" w:rsidRPr="000E6B9F" w:rsidRDefault="00B80E72" w:rsidP="00E4753E">
      <w:pPr>
        <w:spacing w:line="276" w:lineRule="auto"/>
        <w:jc w:val="both"/>
        <w:rPr>
          <w:color w:val="FF0000"/>
        </w:rPr>
      </w:pPr>
      <w:r w:rsidRPr="000E6B9F">
        <w:rPr>
          <w:color w:val="FF0000"/>
        </w:rPr>
        <w:t xml:space="preserve">b) A acusação dos países </w:t>
      </w:r>
      <w:r w:rsidR="006D03A9" w:rsidRPr="000E6B9F">
        <w:rPr>
          <w:color w:val="FF0000"/>
        </w:rPr>
        <w:t>envolvidos por possuírem armas de destruição em massa (como bombas atômicas</w:t>
      </w:r>
      <w:r w:rsidR="00F01748" w:rsidRPr="000E6B9F">
        <w:rPr>
          <w:color w:val="FF0000"/>
        </w:rPr>
        <w:t xml:space="preserve"> no caso da Invasão do Iraque)</w:t>
      </w:r>
      <w:r w:rsidR="00425888" w:rsidRPr="000E6B9F">
        <w:rPr>
          <w:color w:val="FF0000"/>
        </w:rPr>
        <w:t>; conflitos armados entre os países envolvidos que desenvolveram uma profunda crise nos territórios em que estes ocorreram.</w:t>
      </w:r>
    </w:p>
    <w:p w:rsidR="00425888" w:rsidRPr="000E6B9F" w:rsidRDefault="00425888" w:rsidP="00E4753E">
      <w:pPr>
        <w:spacing w:line="276" w:lineRule="auto"/>
        <w:jc w:val="both"/>
        <w:rPr>
          <w:color w:val="FF0000"/>
        </w:rPr>
      </w:pPr>
    </w:p>
    <w:p w:rsidR="00425888" w:rsidRPr="000E6B9F" w:rsidRDefault="00425888" w:rsidP="00E4753E">
      <w:pPr>
        <w:spacing w:line="276" w:lineRule="auto"/>
        <w:jc w:val="both"/>
        <w:rPr>
          <w:color w:val="FF0000"/>
        </w:rPr>
      </w:pPr>
      <w:r w:rsidRPr="000E6B9F">
        <w:rPr>
          <w:color w:val="FF0000"/>
        </w:rPr>
        <w:t>09.</w:t>
      </w:r>
    </w:p>
    <w:p w:rsidR="00425888" w:rsidRPr="000E6B9F" w:rsidRDefault="00425888" w:rsidP="00E4753E">
      <w:pPr>
        <w:spacing w:line="276" w:lineRule="auto"/>
        <w:jc w:val="both"/>
        <w:rPr>
          <w:color w:val="FF0000"/>
        </w:rPr>
      </w:pPr>
      <w:r w:rsidRPr="000E6B9F">
        <w:rPr>
          <w:color w:val="FF0000"/>
        </w:rPr>
        <w:t>a) Atualmente, os principais parceiros comerciais do Brasil são China e EUA.</w:t>
      </w:r>
    </w:p>
    <w:p w:rsidR="00425888" w:rsidRPr="000E6B9F" w:rsidRDefault="00425888" w:rsidP="00E4753E">
      <w:pPr>
        <w:spacing w:line="276" w:lineRule="auto"/>
        <w:jc w:val="both"/>
        <w:rPr>
          <w:color w:val="FF0000"/>
        </w:rPr>
      </w:pPr>
      <w:r w:rsidRPr="000E6B9F">
        <w:rPr>
          <w:color w:val="FF0000"/>
        </w:rPr>
        <w:t xml:space="preserve">b) </w:t>
      </w:r>
      <w:r w:rsidR="008A3868" w:rsidRPr="000E6B9F">
        <w:rPr>
          <w:color w:val="FF0000"/>
        </w:rPr>
        <w:t xml:space="preserve">Estes dois países são potencias mundiais que influenciam vários outros países. A China é responsável pela compra </w:t>
      </w:r>
      <w:r w:rsidR="00CF421F" w:rsidRPr="000E6B9F">
        <w:rPr>
          <w:color w:val="FF0000"/>
        </w:rPr>
        <w:t xml:space="preserve">(importação) </w:t>
      </w:r>
      <w:r w:rsidR="008A3868" w:rsidRPr="000E6B9F">
        <w:rPr>
          <w:color w:val="FF0000"/>
        </w:rPr>
        <w:t>da maioria das commodities (mercadorias de produtos primários)</w:t>
      </w:r>
      <w:r w:rsidR="0099594D" w:rsidRPr="000E6B9F">
        <w:rPr>
          <w:color w:val="FF0000"/>
        </w:rPr>
        <w:t xml:space="preserve"> do Brasil, que tem sua economia basicamente baseada neste departamento (grãos, petróleo, minérios </w:t>
      </w:r>
      <w:proofErr w:type="spellStart"/>
      <w:r w:rsidR="0099594D" w:rsidRPr="000E6B9F">
        <w:rPr>
          <w:color w:val="FF0000"/>
        </w:rPr>
        <w:t>etc</w:t>
      </w:r>
      <w:proofErr w:type="spellEnd"/>
      <w:r w:rsidR="0099594D" w:rsidRPr="000E6B9F">
        <w:rPr>
          <w:color w:val="FF0000"/>
        </w:rPr>
        <w:t>). Já os EUA</w:t>
      </w:r>
      <w:r w:rsidR="00CF421F" w:rsidRPr="000E6B9F">
        <w:rPr>
          <w:color w:val="FF0000"/>
        </w:rPr>
        <w:t xml:space="preserve"> importam principalmente petróleo e alguns de seus derivados e em menor quantidade produtos derivados de metais e aviões de pequeno porte. </w:t>
      </w:r>
      <w:r w:rsidR="000E6B9F" w:rsidRPr="000E6B9F">
        <w:rPr>
          <w:color w:val="FF0000"/>
        </w:rPr>
        <w:t>Deste modo</w:t>
      </w:r>
      <w:r w:rsidR="00CF421F" w:rsidRPr="000E6B9F">
        <w:rPr>
          <w:color w:val="FF0000"/>
        </w:rPr>
        <w:t xml:space="preserve">, </w:t>
      </w:r>
      <w:r w:rsidR="000E6B9F" w:rsidRPr="000E6B9F">
        <w:rPr>
          <w:color w:val="FF0000"/>
        </w:rPr>
        <w:t>a política e a economia brasileira hoje dependem e são influenciadas em larga escala pelas demandas chinesas e norte-americanas.</w:t>
      </w:r>
    </w:p>
    <w:sectPr w:rsidR="00425888" w:rsidRPr="000E6B9F" w:rsidSect="001116B3">
      <w:headerReference w:type="even" r:id="rId14"/>
      <w:footerReference w:type="even" r:id="rId15"/>
      <w:footerReference w:type="default" r:id="rId16"/>
      <w:footerReference w:type="first" r:id="rId17"/>
      <w:pgSz w:w="11907" w:h="16840" w:code="9"/>
      <w:pgMar w:top="851" w:right="624" w:bottom="851" w:left="624" w:header="709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862" w:rsidRDefault="00225862">
      <w:r>
        <w:separator/>
      </w:r>
    </w:p>
  </w:endnote>
  <w:endnote w:type="continuationSeparator" w:id="0">
    <w:p w:rsidR="00225862" w:rsidRDefault="0022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D38" w:rsidRDefault="00A3365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F6B4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7D38" w:rsidRDefault="00C97D38">
    <w:pPr>
      <w:pStyle w:val="Rodap"/>
      <w:ind w:right="360" w:firstLine="360"/>
    </w:pPr>
  </w:p>
  <w:p w:rsidR="00C97D38" w:rsidRDefault="00C97D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D38" w:rsidRDefault="00A3365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F6B4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435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97D38" w:rsidRDefault="00C97D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D38" w:rsidRPr="003C5AD0" w:rsidRDefault="00A33657" w:rsidP="00C97D38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="001F6B4C"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1F6B4C" w:rsidRPr="00350BF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862" w:rsidRDefault="00225862">
      <w:r>
        <w:separator/>
      </w:r>
    </w:p>
  </w:footnote>
  <w:footnote w:type="continuationSeparator" w:id="0">
    <w:p w:rsidR="00225862" w:rsidRDefault="0022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D38" w:rsidRDefault="00A33657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F6B4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7D38" w:rsidRDefault="00C97D38">
    <w:pPr>
      <w:pStyle w:val="Cabealho"/>
    </w:pPr>
  </w:p>
  <w:p w:rsidR="00C97D38" w:rsidRDefault="00C97D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7857"/>
    <w:multiLevelType w:val="hybridMultilevel"/>
    <w:tmpl w:val="4B205F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40F5"/>
    <w:multiLevelType w:val="multilevel"/>
    <w:tmpl w:val="528A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43718"/>
    <w:multiLevelType w:val="multilevel"/>
    <w:tmpl w:val="A1F8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57CAC"/>
    <w:multiLevelType w:val="hybridMultilevel"/>
    <w:tmpl w:val="6B621C5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2A7921FC"/>
    <w:multiLevelType w:val="hybridMultilevel"/>
    <w:tmpl w:val="6D7ED3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64006"/>
    <w:multiLevelType w:val="multilevel"/>
    <w:tmpl w:val="DFCA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27565C"/>
    <w:multiLevelType w:val="hybridMultilevel"/>
    <w:tmpl w:val="B8B8192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30467"/>
    <w:multiLevelType w:val="hybridMultilevel"/>
    <w:tmpl w:val="8DE04E62"/>
    <w:lvl w:ilvl="0" w:tplc="0416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860A3"/>
    <w:multiLevelType w:val="hybridMultilevel"/>
    <w:tmpl w:val="E92E23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057D"/>
    <w:multiLevelType w:val="hybridMultilevel"/>
    <w:tmpl w:val="BAA845A6"/>
    <w:lvl w:ilvl="0" w:tplc="B088CC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3331E"/>
    <w:multiLevelType w:val="multilevel"/>
    <w:tmpl w:val="A926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2F5EA1"/>
    <w:multiLevelType w:val="hybridMultilevel"/>
    <w:tmpl w:val="69C40538"/>
    <w:lvl w:ilvl="0" w:tplc="7AA8F4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6119F"/>
    <w:multiLevelType w:val="hybridMultilevel"/>
    <w:tmpl w:val="32EC037E"/>
    <w:lvl w:ilvl="0" w:tplc="647EC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52F70"/>
    <w:multiLevelType w:val="hybridMultilevel"/>
    <w:tmpl w:val="1C46EA9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3561C1"/>
    <w:multiLevelType w:val="hybridMultilevel"/>
    <w:tmpl w:val="DEA2ADE8"/>
    <w:lvl w:ilvl="0" w:tplc="19B6BF86">
      <w:start w:val="1"/>
      <w:numFmt w:val="upp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250ADD"/>
    <w:multiLevelType w:val="multilevel"/>
    <w:tmpl w:val="F766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821CC5"/>
    <w:multiLevelType w:val="hybridMultilevel"/>
    <w:tmpl w:val="D3F642E2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3AA65C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07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5721BE0"/>
    <w:multiLevelType w:val="hybridMultilevel"/>
    <w:tmpl w:val="14C054AC"/>
    <w:lvl w:ilvl="0" w:tplc="86B2FA6E">
      <w:start w:val="1"/>
      <w:numFmt w:val="decimal"/>
      <w:lvlText w:val="%1-"/>
      <w:lvlJc w:val="left"/>
      <w:pPr>
        <w:ind w:left="720" w:hanging="360"/>
      </w:pPr>
      <w:rPr>
        <w:rFonts w:hint="default"/>
        <w:color w:val="4040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238CB"/>
    <w:multiLevelType w:val="multilevel"/>
    <w:tmpl w:val="E73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DC7088"/>
    <w:multiLevelType w:val="hybridMultilevel"/>
    <w:tmpl w:val="48DEE9F2"/>
    <w:lvl w:ilvl="0" w:tplc="7AA8F45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2F4488"/>
    <w:multiLevelType w:val="hybridMultilevel"/>
    <w:tmpl w:val="B8B8192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10CE8"/>
    <w:multiLevelType w:val="hybridMultilevel"/>
    <w:tmpl w:val="DD86F10C"/>
    <w:lvl w:ilvl="0" w:tplc="D4623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7119F"/>
    <w:multiLevelType w:val="hybridMultilevel"/>
    <w:tmpl w:val="44F6267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4"/>
  </w:num>
  <w:num w:numId="5">
    <w:abstractNumId w:val="20"/>
  </w:num>
  <w:num w:numId="6">
    <w:abstractNumId w:val="22"/>
  </w:num>
  <w:num w:numId="7">
    <w:abstractNumId w:val="18"/>
  </w:num>
  <w:num w:numId="8">
    <w:abstractNumId w:val="27"/>
  </w:num>
  <w:num w:numId="9">
    <w:abstractNumId w:val="1"/>
  </w:num>
  <w:num w:numId="10">
    <w:abstractNumId w:val="23"/>
  </w:num>
  <w:num w:numId="11">
    <w:abstractNumId w:val="15"/>
  </w:num>
  <w:num w:numId="12">
    <w:abstractNumId w:val="26"/>
  </w:num>
  <w:num w:numId="13">
    <w:abstractNumId w:val="3"/>
  </w:num>
  <w:num w:numId="14">
    <w:abstractNumId w:val="0"/>
  </w:num>
  <w:num w:numId="15">
    <w:abstractNumId w:val="24"/>
  </w:num>
  <w:num w:numId="16">
    <w:abstractNumId w:val="14"/>
  </w:num>
  <w:num w:numId="17">
    <w:abstractNumId w:val="5"/>
  </w:num>
  <w:num w:numId="18">
    <w:abstractNumId w:val="16"/>
  </w:num>
  <w:num w:numId="19">
    <w:abstractNumId w:val="8"/>
  </w:num>
  <w:num w:numId="20">
    <w:abstractNumId w:val="10"/>
  </w:num>
  <w:num w:numId="21">
    <w:abstractNumId w:val="25"/>
  </w:num>
  <w:num w:numId="22">
    <w:abstractNumId w:val="9"/>
  </w:num>
  <w:num w:numId="23">
    <w:abstractNumId w:val="17"/>
  </w:num>
  <w:num w:numId="24">
    <w:abstractNumId w:val="11"/>
  </w:num>
  <w:num w:numId="25">
    <w:abstractNumId w:val="19"/>
  </w:num>
  <w:num w:numId="26">
    <w:abstractNumId w:val="13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FD"/>
    <w:rsid w:val="00003CE5"/>
    <w:rsid w:val="0000559E"/>
    <w:rsid w:val="00006D92"/>
    <w:rsid w:val="000156DF"/>
    <w:rsid w:val="00015F08"/>
    <w:rsid w:val="0001751C"/>
    <w:rsid w:val="00021F9A"/>
    <w:rsid w:val="000234C4"/>
    <w:rsid w:val="00024124"/>
    <w:rsid w:val="000314EF"/>
    <w:rsid w:val="000367E0"/>
    <w:rsid w:val="00037144"/>
    <w:rsid w:val="00053019"/>
    <w:rsid w:val="000559DE"/>
    <w:rsid w:val="00056665"/>
    <w:rsid w:val="00071796"/>
    <w:rsid w:val="00084503"/>
    <w:rsid w:val="00092393"/>
    <w:rsid w:val="00093F31"/>
    <w:rsid w:val="000B0AB3"/>
    <w:rsid w:val="000D14F8"/>
    <w:rsid w:val="000D7D21"/>
    <w:rsid w:val="000E13EC"/>
    <w:rsid w:val="000E407E"/>
    <w:rsid w:val="000E6B9F"/>
    <w:rsid w:val="000E7BEA"/>
    <w:rsid w:val="000F393E"/>
    <w:rsid w:val="000F4245"/>
    <w:rsid w:val="001025A8"/>
    <w:rsid w:val="001048EA"/>
    <w:rsid w:val="001061E9"/>
    <w:rsid w:val="001116B3"/>
    <w:rsid w:val="00116AEC"/>
    <w:rsid w:val="00120000"/>
    <w:rsid w:val="0012558A"/>
    <w:rsid w:val="00132020"/>
    <w:rsid w:val="00134B05"/>
    <w:rsid w:val="001542A5"/>
    <w:rsid w:val="00155AD7"/>
    <w:rsid w:val="00155E63"/>
    <w:rsid w:val="001572F4"/>
    <w:rsid w:val="00161208"/>
    <w:rsid w:val="00173FC4"/>
    <w:rsid w:val="00186269"/>
    <w:rsid w:val="001876B5"/>
    <w:rsid w:val="001A62A8"/>
    <w:rsid w:val="001A7F5A"/>
    <w:rsid w:val="001B05D9"/>
    <w:rsid w:val="001B0949"/>
    <w:rsid w:val="001B295E"/>
    <w:rsid w:val="001B3693"/>
    <w:rsid w:val="001C0B07"/>
    <w:rsid w:val="001C2F52"/>
    <w:rsid w:val="001C5949"/>
    <w:rsid w:val="001D0BF5"/>
    <w:rsid w:val="001D6BF4"/>
    <w:rsid w:val="001F2694"/>
    <w:rsid w:val="001F6B4C"/>
    <w:rsid w:val="001F71D9"/>
    <w:rsid w:val="0020191A"/>
    <w:rsid w:val="002040FD"/>
    <w:rsid w:val="00225862"/>
    <w:rsid w:val="002327F8"/>
    <w:rsid w:val="00233BE7"/>
    <w:rsid w:val="002438AA"/>
    <w:rsid w:val="0024637F"/>
    <w:rsid w:val="00247D76"/>
    <w:rsid w:val="00252917"/>
    <w:rsid w:val="00256F19"/>
    <w:rsid w:val="00265468"/>
    <w:rsid w:val="002A27E4"/>
    <w:rsid w:val="002A327D"/>
    <w:rsid w:val="002A3AD0"/>
    <w:rsid w:val="002B0F45"/>
    <w:rsid w:val="002B1436"/>
    <w:rsid w:val="002B2151"/>
    <w:rsid w:val="002C6A3C"/>
    <w:rsid w:val="002C7F8D"/>
    <w:rsid w:val="002D5B11"/>
    <w:rsid w:val="002D74CB"/>
    <w:rsid w:val="002E784E"/>
    <w:rsid w:val="002F6839"/>
    <w:rsid w:val="003156A0"/>
    <w:rsid w:val="0033301F"/>
    <w:rsid w:val="003459E4"/>
    <w:rsid w:val="00356314"/>
    <w:rsid w:val="003632A5"/>
    <w:rsid w:val="00366979"/>
    <w:rsid w:val="003709AA"/>
    <w:rsid w:val="003714ED"/>
    <w:rsid w:val="00374724"/>
    <w:rsid w:val="0039732F"/>
    <w:rsid w:val="003A6AC0"/>
    <w:rsid w:val="003B0158"/>
    <w:rsid w:val="003B46FF"/>
    <w:rsid w:val="003D3729"/>
    <w:rsid w:val="003E3980"/>
    <w:rsid w:val="003E412D"/>
    <w:rsid w:val="003E4C52"/>
    <w:rsid w:val="003E6718"/>
    <w:rsid w:val="003F0385"/>
    <w:rsid w:val="003F205A"/>
    <w:rsid w:val="00421CD5"/>
    <w:rsid w:val="0042373D"/>
    <w:rsid w:val="00425888"/>
    <w:rsid w:val="0042617A"/>
    <w:rsid w:val="00430E30"/>
    <w:rsid w:val="00433354"/>
    <w:rsid w:val="00437C2B"/>
    <w:rsid w:val="004437FF"/>
    <w:rsid w:val="004540FD"/>
    <w:rsid w:val="00454A0E"/>
    <w:rsid w:val="00456930"/>
    <w:rsid w:val="0047300A"/>
    <w:rsid w:val="00474C42"/>
    <w:rsid w:val="00493937"/>
    <w:rsid w:val="00497AA6"/>
    <w:rsid w:val="004A533C"/>
    <w:rsid w:val="004B753E"/>
    <w:rsid w:val="004B7EB5"/>
    <w:rsid w:val="004D4051"/>
    <w:rsid w:val="004D5286"/>
    <w:rsid w:val="004D62D1"/>
    <w:rsid w:val="004E7E61"/>
    <w:rsid w:val="004F3679"/>
    <w:rsid w:val="0050261E"/>
    <w:rsid w:val="0050522E"/>
    <w:rsid w:val="00521FE6"/>
    <w:rsid w:val="00536E57"/>
    <w:rsid w:val="00543D06"/>
    <w:rsid w:val="005466ED"/>
    <w:rsid w:val="00555E72"/>
    <w:rsid w:val="005646D7"/>
    <w:rsid w:val="005647CF"/>
    <w:rsid w:val="00572B19"/>
    <w:rsid w:val="00577F01"/>
    <w:rsid w:val="005879ED"/>
    <w:rsid w:val="0059319C"/>
    <w:rsid w:val="00597D21"/>
    <w:rsid w:val="005A6265"/>
    <w:rsid w:val="005B5C61"/>
    <w:rsid w:val="005B6140"/>
    <w:rsid w:val="005B6764"/>
    <w:rsid w:val="005B70F1"/>
    <w:rsid w:val="005C14B5"/>
    <w:rsid w:val="005E3042"/>
    <w:rsid w:val="005E731A"/>
    <w:rsid w:val="005F58AD"/>
    <w:rsid w:val="005F62C4"/>
    <w:rsid w:val="0061757C"/>
    <w:rsid w:val="00621E3C"/>
    <w:rsid w:val="00634DF9"/>
    <w:rsid w:val="006355A4"/>
    <w:rsid w:val="00647A80"/>
    <w:rsid w:val="006515C9"/>
    <w:rsid w:val="00667397"/>
    <w:rsid w:val="006675B9"/>
    <w:rsid w:val="006A1214"/>
    <w:rsid w:val="006A147E"/>
    <w:rsid w:val="006A7116"/>
    <w:rsid w:val="006B7EFB"/>
    <w:rsid w:val="006D03A9"/>
    <w:rsid w:val="006D2F80"/>
    <w:rsid w:val="006D48FF"/>
    <w:rsid w:val="006D54FD"/>
    <w:rsid w:val="006E156F"/>
    <w:rsid w:val="006E465C"/>
    <w:rsid w:val="00702874"/>
    <w:rsid w:val="00703FF4"/>
    <w:rsid w:val="0070643E"/>
    <w:rsid w:val="00717BAD"/>
    <w:rsid w:val="00723FFD"/>
    <w:rsid w:val="00726D72"/>
    <w:rsid w:val="0073018C"/>
    <w:rsid w:val="00730504"/>
    <w:rsid w:val="007318F7"/>
    <w:rsid w:val="0073359B"/>
    <w:rsid w:val="00737463"/>
    <w:rsid w:val="00745664"/>
    <w:rsid w:val="0075203A"/>
    <w:rsid w:val="00754765"/>
    <w:rsid w:val="00754E92"/>
    <w:rsid w:val="00757B5E"/>
    <w:rsid w:val="007636C0"/>
    <w:rsid w:val="00763D2A"/>
    <w:rsid w:val="00765979"/>
    <w:rsid w:val="0076608B"/>
    <w:rsid w:val="00766514"/>
    <w:rsid w:val="007668F2"/>
    <w:rsid w:val="0076770B"/>
    <w:rsid w:val="00771E8C"/>
    <w:rsid w:val="007802D5"/>
    <w:rsid w:val="007806DE"/>
    <w:rsid w:val="00783995"/>
    <w:rsid w:val="007867F5"/>
    <w:rsid w:val="00795CAF"/>
    <w:rsid w:val="007A5782"/>
    <w:rsid w:val="007A5C9F"/>
    <w:rsid w:val="007B0BED"/>
    <w:rsid w:val="007C553E"/>
    <w:rsid w:val="007D518F"/>
    <w:rsid w:val="007F3B7B"/>
    <w:rsid w:val="007F3E97"/>
    <w:rsid w:val="00800FB2"/>
    <w:rsid w:val="0080471F"/>
    <w:rsid w:val="00807C02"/>
    <w:rsid w:val="0081424E"/>
    <w:rsid w:val="008175E6"/>
    <w:rsid w:val="008538E9"/>
    <w:rsid w:val="00860860"/>
    <w:rsid w:val="00860D99"/>
    <w:rsid w:val="0086265F"/>
    <w:rsid w:val="008670EE"/>
    <w:rsid w:val="008701CD"/>
    <w:rsid w:val="00873DBC"/>
    <w:rsid w:val="0087492A"/>
    <w:rsid w:val="00883943"/>
    <w:rsid w:val="00890DBB"/>
    <w:rsid w:val="008955B4"/>
    <w:rsid w:val="008957FD"/>
    <w:rsid w:val="00897482"/>
    <w:rsid w:val="008A3868"/>
    <w:rsid w:val="008C6194"/>
    <w:rsid w:val="008E7DA2"/>
    <w:rsid w:val="008F61F8"/>
    <w:rsid w:val="0091224F"/>
    <w:rsid w:val="00913244"/>
    <w:rsid w:val="00916E52"/>
    <w:rsid w:val="00920DC6"/>
    <w:rsid w:val="00922AFB"/>
    <w:rsid w:val="00925CFA"/>
    <w:rsid w:val="00927085"/>
    <w:rsid w:val="009307D2"/>
    <w:rsid w:val="00932BD8"/>
    <w:rsid w:val="00937F2B"/>
    <w:rsid w:val="009400E4"/>
    <w:rsid w:val="00955B37"/>
    <w:rsid w:val="00955CF8"/>
    <w:rsid w:val="009626E9"/>
    <w:rsid w:val="00965580"/>
    <w:rsid w:val="0097455B"/>
    <w:rsid w:val="0098090F"/>
    <w:rsid w:val="00982F3C"/>
    <w:rsid w:val="00985813"/>
    <w:rsid w:val="009923DE"/>
    <w:rsid w:val="00992A1F"/>
    <w:rsid w:val="00992AA7"/>
    <w:rsid w:val="0099594D"/>
    <w:rsid w:val="009A25A7"/>
    <w:rsid w:val="009B1CB3"/>
    <w:rsid w:val="009C1838"/>
    <w:rsid w:val="009C6914"/>
    <w:rsid w:val="009C72A2"/>
    <w:rsid w:val="009D32A0"/>
    <w:rsid w:val="009D43EC"/>
    <w:rsid w:val="009E40B7"/>
    <w:rsid w:val="009F208D"/>
    <w:rsid w:val="009F29CF"/>
    <w:rsid w:val="009F7260"/>
    <w:rsid w:val="009F72DE"/>
    <w:rsid w:val="00A04FCD"/>
    <w:rsid w:val="00A3117A"/>
    <w:rsid w:val="00A33657"/>
    <w:rsid w:val="00A34F58"/>
    <w:rsid w:val="00A42E72"/>
    <w:rsid w:val="00A61F21"/>
    <w:rsid w:val="00A63455"/>
    <w:rsid w:val="00A646B1"/>
    <w:rsid w:val="00A678B1"/>
    <w:rsid w:val="00A736F9"/>
    <w:rsid w:val="00A90F59"/>
    <w:rsid w:val="00A93A7D"/>
    <w:rsid w:val="00A977C5"/>
    <w:rsid w:val="00AA0A92"/>
    <w:rsid w:val="00AB22F6"/>
    <w:rsid w:val="00AB751A"/>
    <w:rsid w:val="00AC276C"/>
    <w:rsid w:val="00AD65CA"/>
    <w:rsid w:val="00AD6CDF"/>
    <w:rsid w:val="00AE1A77"/>
    <w:rsid w:val="00AE5770"/>
    <w:rsid w:val="00AF0471"/>
    <w:rsid w:val="00B027EC"/>
    <w:rsid w:val="00B141A6"/>
    <w:rsid w:val="00B16CDF"/>
    <w:rsid w:val="00B365D9"/>
    <w:rsid w:val="00B460C8"/>
    <w:rsid w:val="00B466D5"/>
    <w:rsid w:val="00B506E9"/>
    <w:rsid w:val="00B52B4F"/>
    <w:rsid w:val="00B56B5E"/>
    <w:rsid w:val="00B571E4"/>
    <w:rsid w:val="00B572FD"/>
    <w:rsid w:val="00B61200"/>
    <w:rsid w:val="00B642CA"/>
    <w:rsid w:val="00B71BEA"/>
    <w:rsid w:val="00B80DF5"/>
    <w:rsid w:val="00B80E72"/>
    <w:rsid w:val="00B93F7D"/>
    <w:rsid w:val="00B94849"/>
    <w:rsid w:val="00BB02D1"/>
    <w:rsid w:val="00BB512C"/>
    <w:rsid w:val="00BC3E94"/>
    <w:rsid w:val="00BC79AD"/>
    <w:rsid w:val="00BD01B7"/>
    <w:rsid w:val="00C0287C"/>
    <w:rsid w:val="00C154C0"/>
    <w:rsid w:val="00C26937"/>
    <w:rsid w:val="00C3355F"/>
    <w:rsid w:val="00C36D41"/>
    <w:rsid w:val="00C41C7D"/>
    <w:rsid w:val="00C44903"/>
    <w:rsid w:val="00C45159"/>
    <w:rsid w:val="00C46BF3"/>
    <w:rsid w:val="00C53B48"/>
    <w:rsid w:val="00C623AC"/>
    <w:rsid w:val="00C7332D"/>
    <w:rsid w:val="00C75DC1"/>
    <w:rsid w:val="00C801B2"/>
    <w:rsid w:val="00C84D27"/>
    <w:rsid w:val="00C84E8A"/>
    <w:rsid w:val="00C91047"/>
    <w:rsid w:val="00C937DD"/>
    <w:rsid w:val="00C97D38"/>
    <w:rsid w:val="00CA2E7D"/>
    <w:rsid w:val="00CB13FC"/>
    <w:rsid w:val="00CE3AAB"/>
    <w:rsid w:val="00CE5ADA"/>
    <w:rsid w:val="00CE6827"/>
    <w:rsid w:val="00CF073D"/>
    <w:rsid w:val="00CF421F"/>
    <w:rsid w:val="00CF7D11"/>
    <w:rsid w:val="00D0282E"/>
    <w:rsid w:val="00D11E6A"/>
    <w:rsid w:val="00D1420F"/>
    <w:rsid w:val="00D3755D"/>
    <w:rsid w:val="00D55F5A"/>
    <w:rsid w:val="00D61663"/>
    <w:rsid w:val="00D62D11"/>
    <w:rsid w:val="00D65539"/>
    <w:rsid w:val="00D70D5A"/>
    <w:rsid w:val="00D95896"/>
    <w:rsid w:val="00DA04D9"/>
    <w:rsid w:val="00DA1528"/>
    <w:rsid w:val="00DA51CF"/>
    <w:rsid w:val="00DA5F10"/>
    <w:rsid w:val="00DC0101"/>
    <w:rsid w:val="00DC412F"/>
    <w:rsid w:val="00DC78E4"/>
    <w:rsid w:val="00DD0DAB"/>
    <w:rsid w:val="00DD207A"/>
    <w:rsid w:val="00DD5049"/>
    <w:rsid w:val="00DF399B"/>
    <w:rsid w:val="00E02CE8"/>
    <w:rsid w:val="00E133CA"/>
    <w:rsid w:val="00E26264"/>
    <w:rsid w:val="00E309B2"/>
    <w:rsid w:val="00E33C4D"/>
    <w:rsid w:val="00E4051F"/>
    <w:rsid w:val="00E406D3"/>
    <w:rsid w:val="00E4435C"/>
    <w:rsid w:val="00E4753E"/>
    <w:rsid w:val="00E50F47"/>
    <w:rsid w:val="00E51451"/>
    <w:rsid w:val="00E54944"/>
    <w:rsid w:val="00E61200"/>
    <w:rsid w:val="00E63585"/>
    <w:rsid w:val="00E67973"/>
    <w:rsid w:val="00E7156B"/>
    <w:rsid w:val="00E73BEB"/>
    <w:rsid w:val="00E74F85"/>
    <w:rsid w:val="00E7539E"/>
    <w:rsid w:val="00E8105D"/>
    <w:rsid w:val="00E84259"/>
    <w:rsid w:val="00E90EC6"/>
    <w:rsid w:val="00E93717"/>
    <w:rsid w:val="00EA17E1"/>
    <w:rsid w:val="00ED2BFA"/>
    <w:rsid w:val="00ED3A51"/>
    <w:rsid w:val="00EE1387"/>
    <w:rsid w:val="00EE2D72"/>
    <w:rsid w:val="00EE31E4"/>
    <w:rsid w:val="00EE47CA"/>
    <w:rsid w:val="00EE57A5"/>
    <w:rsid w:val="00EF1968"/>
    <w:rsid w:val="00EF3B65"/>
    <w:rsid w:val="00EF724C"/>
    <w:rsid w:val="00F01748"/>
    <w:rsid w:val="00F11BF8"/>
    <w:rsid w:val="00F1499B"/>
    <w:rsid w:val="00F34A96"/>
    <w:rsid w:val="00F34D5C"/>
    <w:rsid w:val="00F35A09"/>
    <w:rsid w:val="00F4201F"/>
    <w:rsid w:val="00F53E29"/>
    <w:rsid w:val="00F61B17"/>
    <w:rsid w:val="00F6785C"/>
    <w:rsid w:val="00F70911"/>
    <w:rsid w:val="00F72030"/>
    <w:rsid w:val="00F96CA2"/>
    <w:rsid w:val="00F96F16"/>
    <w:rsid w:val="00FC05D1"/>
    <w:rsid w:val="00FC7868"/>
    <w:rsid w:val="00FD05FA"/>
    <w:rsid w:val="00FD69FB"/>
    <w:rsid w:val="00FE2AD8"/>
    <w:rsid w:val="00FE2C49"/>
    <w:rsid w:val="00FF0F1A"/>
    <w:rsid w:val="00FF2B9D"/>
    <w:rsid w:val="00FF3D3A"/>
    <w:rsid w:val="00FF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91872"/>
  <w15:docId w15:val="{F802BA15-580D-4418-84A0-F2D45FBA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1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7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96C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D95896"/>
    <w:pPr>
      <w:spacing w:before="100" w:beforeAutospacing="1" w:after="100" w:afterAutospacing="1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D95896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1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content-publication-datafrom">
    <w:name w:val="content-publication-data__from"/>
    <w:basedOn w:val="Normal"/>
    <w:rsid w:val="003B0158"/>
    <w:pPr>
      <w:spacing w:before="100" w:beforeAutospacing="1" w:after="100" w:afterAutospacing="1"/>
    </w:pPr>
  </w:style>
  <w:style w:type="paragraph" w:customStyle="1" w:styleId="content-publication-dataupdated">
    <w:name w:val="content-publication-data__updated"/>
    <w:basedOn w:val="Normal"/>
    <w:rsid w:val="003B0158"/>
    <w:pPr>
      <w:spacing w:before="100" w:beforeAutospacing="1" w:after="100" w:afterAutospacing="1"/>
    </w:pPr>
  </w:style>
  <w:style w:type="character" w:customStyle="1" w:styleId="content-publication-dataupdated-relative">
    <w:name w:val="content-publication-data__updated-relative"/>
    <w:basedOn w:val="Fontepargpadro"/>
    <w:rsid w:val="003B0158"/>
  </w:style>
  <w:style w:type="paragraph" w:customStyle="1" w:styleId="content-textcontainer">
    <w:name w:val="content-text__container"/>
    <w:basedOn w:val="Normal"/>
    <w:rsid w:val="003B0158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2D74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96CA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E7E61"/>
    <w:rPr>
      <w:i/>
      <w:iCs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745664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3709AA"/>
    <w:pPr>
      <w:spacing w:after="200"/>
    </w:pPr>
    <w:rPr>
      <w:i/>
      <w:iCs/>
      <w:color w:val="44546A" w:themeColor="text2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5F6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2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3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64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47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2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4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2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29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31422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6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ABBCA-F308-46EC-A2CA-F6F2C7DC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1794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9</cp:revision>
  <cp:lastPrinted>2019-10-18T13:11:00Z</cp:lastPrinted>
  <dcterms:created xsi:type="dcterms:W3CDTF">2020-04-24T21:02:00Z</dcterms:created>
  <dcterms:modified xsi:type="dcterms:W3CDTF">2020-05-01T19:52:00Z</dcterms:modified>
</cp:coreProperties>
</file>