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1275"/>
        <w:gridCol w:w="5672"/>
        <w:gridCol w:w="2805"/>
      </w:tblGrid>
      <w:tr w:rsidR="009F2C22" w:rsidRPr="00C10C54" w:rsidTr="005930B1">
        <w:tc>
          <w:tcPr>
            <w:tcW w:w="10773" w:type="dxa"/>
            <w:gridSpan w:val="4"/>
          </w:tcPr>
          <w:p w:rsidR="009F2C22" w:rsidRDefault="009F2C22" w:rsidP="00552F1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343275" cy="61912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C22" w:rsidRPr="009F2C22" w:rsidRDefault="009F2C22" w:rsidP="00552F1B">
            <w:pPr>
              <w:jc w:val="center"/>
              <w:rPr>
                <w:b/>
                <w:bCs/>
                <w:sz w:val="28"/>
                <w:szCs w:val="28"/>
              </w:rPr>
            </w:pPr>
            <w:r w:rsidRPr="009F2C22">
              <w:rPr>
                <w:b/>
                <w:bCs/>
                <w:sz w:val="28"/>
                <w:szCs w:val="28"/>
              </w:rPr>
              <w:t>1ª SEMANA - 2º CORTE</w:t>
            </w:r>
          </w:p>
        </w:tc>
      </w:tr>
      <w:tr w:rsidR="009F2C22" w:rsidRPr="00C10C54" w:rsidTr="005930B1">
        <w:tc>
          <w:tcPr>
            <w:tcW w:w="1021" w:type="dxa"/>
          </w:tcPr>
          <w:p w:rsidR="009F2C22" w:rsidRPr="00A07182" w:rsidRDefault="009F2C22" w:rsidP="00552F1B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947" w:type="dxa"/>
            <w:gridSpan w:val="2"/>
          </w:tcPr>
          <w:p w:rsidR="009F2C22" w:rsidRPr="00C10C54" w:rsidRDefault="009F2C22" w:rsidP="00552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9F2C22" w:rsidRPr="00A07182" w:rsidRDefault="009F2C22" w:rsidP="00552F1B">
            <w:pPr>
              <w:jc w:val="center"/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Data: ___/___/2020</w:t>
            </w:r>
          </w:p>
        </w:tc>
      </w:tr>
      <w:tr w:rsidR="009F2C22" w:rsidRPr="00C10C54" w:rsidTr="005930B1">
        <w:tc>
          <w:tcPr>
            <w:tcW w:w="2296" w:type="dxa"/>
            <w:gridSpan w:val="2"/>
          </w:tcPr>
          <w:p w:rsidR="009F2C22" w:rsidRPr="00A07182" w:rsidRDefault="009F2C22" w:rsidP="00552F1B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672" w:type="dxa"/>
          </w:tcPr>
          <w:p w:rsidR="009F2C22" w:rsidRPr="00C10C54" w:rsidRDefault="009F2C22" w:rsidP="00552F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:rsidR="009F2C22" w:rsidRPr="00A07182" w:rsidRDefault="009F2C22" w:rsidP="00552F1B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 xml:space="preserve">Ano: </w:t>
            </w:r>
            <w:r>
              <w:rPr>
                <w:bCs/>
                <w:sz w:val="28"/>
                <w:szCs w:val="28"/>
              </w:rPr>
              <w:t xml:space="preserve">5º </w:t>
            </w:r>
          </w:p>
        </w:tc>
      </w:tr>
      <w:tr w:rsidR="009F2C22" w:rsidRPr="00C10C54" w:rsidTr="005930B1">
        <w:trPr>
          <w:trHeight w:val="365"/>
        </w:trPr>
        <w:tc>
          <w:tcPr>
            <w:tcW w:w="10773" w:type="dxa"/>
            <w:gridSpan w:val="4"/>
          </w:tcPr>
          <w:p w:rsidR="009F2C22" w:rsidRPr="00A07182" w:rsidRDefault="009F2C22" w:rsidP="00552F1B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 xml:space="preserve">Componente Curricular: </w:t>
            </w:r>
            <w:r w:rsidRPr="00AA348F">
              <w:rPr>
                <w:bCs/>
                <w:sz w:val="28"/>
                <w:szCs w:val="28"/>
              </w:rPr>
              <w:t>Língua Portuguesa</w:t>
            </w:r>
          </w:p>
        </w:tc>
      </w:tr>
      <w:tr w:rsidR="009F2C22" w:rsidTr="00593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0773" w:type="dxa"/>
            <w:gridSpan w:val="4"/>
          </w:tcPr>
          <w:p w:rsidR="009F2C22" w:rsidRPr="00A07182" w:rsidRDefault="009F2C22" w:rsidP="00552F1B">
            <w:pPr>
              <w:spacing w:line="276" w:lineRule="auto"/>
              <w:ind w:left="-5"/>
              <w:jc w:val="both"/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Tema/ Conhecimento:</w:t>
            </w:r>
            <w:r>
              <w:rPr>
                <w:bCs/>
                <w:sz w:val="28"/>
                <w:szCs w:val="28"/>
              </w:rPr>
              <w:t xml:space="preserve"> Regras de jogos.</w:t>
            </w:r>
          </w:p>
        </w:tc>
      </w:tr>
      <w:tr w:rsidR="009F2C22" w:rsidTr="005930B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73" w:type="dxa"/>
            <w:gridSpan w:val="4"/>
          </w:tcPr>
          <w:p w:rsidR="009F2C22" w:rsidRPr="009F2C22" w:rsidRDefault="009F2C22" w:rsidP="009F2C22">
            <w:pPr>
              <w:pStyle w:val="TableParagraph"/>
              <w:ind w:right="9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5517F7">
              <w:rPr>
                <w:rFonts w:ascii="Times New Roman" w:hAnsi="Times New Roman" w:cs="Times New Roman"/>
                <w:bCs/>
                <w:sz w:val="28"/>
                <w:szCs w:val="28"/>
              </w:rPr>
              <w:t>Habilidade:</w:t>
            </w:r>
            <w:r w:rsidRPr="005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  <w:t>(EF05LP09) Ler e compreender, com autonomia, textos instrucionais de regras de jogo, entre outros gêneros, de acordo com as convenções do gênero e considerando a situação comunicativa e a finalidade do texto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  <w:t xml:space="preserve">; </w:t>
            </w:r>
            <w:r w:rsidRPr="0055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(EF35LP03) Identificar a ideia central do texto, demonstrando compreensão global.</w:t>
            </w:r>
            <w:r w:rsidRPr="005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1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(EF15LP03) Localizar informações explícitas em textos.</w:t>
            </w:r>
          </w:p>
        </w:tc>
      </w:tr>
    </w:tbl>
    <w:p w:rsidR="009F2C22" w:rsidRDefault="009F2C22" w:rsidP="005517F7">
      <w:pPr>
        <w:shd w:val="clear" w:color="auto" w:fill="FFFFFF"/>
        <w:spacing w:line="276" w:lineRule="auto"/>
        <w:jc w:val="both"/>
        <w:outlineLvl w:val="1"/>
        <w:rPr>
          <w:noProof/>
          <w:sz w:val="28"/>
          <w:szCs w:val="28"/>
        </w:rPr>
      </w:pPr>
    </w:p>
    <w:p w:rsidR="005517F7" w:rsidRPr="009F2C22" w:rsidRDefault="009F2C22" w:rsidP="009F2C22">
      <w:pPr>
        <w:shd w:val="clear" w:color="auto" w:fill="FFFFFF"/>
        <w:spacing w:line="276" w:lineRule="auto"/>
        <w:ind w:firstLine="426"/>
        <w:jc w:val="both"/>
        <w:outlineLvl w:val="1"/>
        <w:rPr>
          <w:b/>
          <w:noProof/>
          <w:sz w:val="26"/>
          <w:szCs w:val="26"/>
        </w:rPr>
      </w:pPr>
      <w:r w:rsidRPr="009F2C22">
        <w:rPr>
          <w:b/>
          <w:noProof/>
          <w:sz w:val="26"/>
          <w:szCs w:val="26"/>
        </w:rPr>
        <w:t>ATIVIDADE –REGRAS DO JOGOS</w:t>
      </w:r>
    </w:p>
    <w:p w:rsidR="005517F7" w:rsidRPr="009F2C22" w:rsidRDefault="005517F7" w:rsidP="009F2C22">
      <w:pPr>
        <w:shd w:val="clear" w:color="auto" w:fill="FFFFFF"/>
        <w:spacing w:line="276" w:lineRule="auto"/>
        <w:ind w:firstLine="426"/>
        <w:jc w:val="both"/>
        <w:outlineLvl w:val="1"/>
        <w:rPr>
          <w:noProof/>
          <w:sz w:val="26"/>
          <w:szCs w:val="26"/>
        </w:rPr>
      </w:pPr>
      <w:r w:rsidRPr="009F2C22">
        <w:rPr>
          <w:noProof/>
          <w:sz w:val="26"/>
          <w:szCs w:val="26"/>
        </w:rPr>
        <w:t>As regras de jogos são textos que trazem o passo a passo de como realizar o jogo.Se a gente mudar alguma coisa,muda as informações,os objetivos e, consequentemente a forma de jogar.É preciso ler as regras com atenção, descobrir  como se joga e jogar.</w:t>
      </w:r>
    </w:p>
    <w:p w:rsidR="004D2685" w:rsidRDefault="004D2685" w:rsidP="005517F7">
      <w:pPr>
        <w:shd w:val="clear" w:color="auto" w:fill="FFFFFF"/>
        <w:outlineLvl w:val="1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DDF641">
            <wp:simplePos x="0" y="0"/>
            <wp:positionH relativeFrom="column">
              <wp:posOffset>306705</wp:posOffset>
            </wp:positionH>
            <wp:positionV relativeFrom="paragraph">
              <wp:posOffset>100331</wp:posOffset>
            </wp:positionV>
            <wp:extent cx="6394450" cy="3124200"/>
            <wp:effectExtent l="0" t="0" r="6350" b="0"/>
            <wp:wrapNone/>
            <wp:docPr id="1" name="Imagem 1" descr="https://1.bp.blogspot.com/-Y1Vt_1hcEds/XS4JMfC-PZI/AAAAAAAAOM8/-wvJP_Y558wwIPVdmCu5erTy8mfP0OwyQCLcBGAs/s1600/a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1Vt_1hcEds/XS4JMfC-PZI/AAAAAAAAOM8/-wvJP_Y558wwIPVdmCu5erTy8mfP0OwyQCLcBGAs/s1600/aa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44" cy="31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685" w:rsidRDefault="004D2685" w:rsidP="005517F7">
      <w:pPr>
        <w:shd w:val="clear" w:color="auto" w:fill="FFFFFF"/>
        <w:outlineLvl w:val="1"/>
        <w:rPr>
          <w:noProof/>
        </w:rPr>
      </w:pPr>
    </w:p>
    <w:p w:rsidR="004D2685" w:rsidRDefault="004D2685" w:rsidP="005517F7">
      <w:pPr>
        <w:shd w:val="clear" w:color="auto" w:fill="FFFFFF"/>
        <w:outlineLvl w:val="1"/>
        <w:rPr>
          <w:noProof/>
        </w:rPr>
      </w:pPr>
    </w:p>
    <w:p w:rsidR="004D2685" w:rsidRDefault="004D2685" w:rsidP="005517F7">
      <w:pPr>
        <w:shd w:val="clear" w:color="auto" w:fill="FFFFFF"/>
        <w:outlineLvl w:val="1"/>
        <w:rPr>
          <w:noProof/>
        </w:rPr>
      </w:pPr>
    </w:p>
    <w:p w:rsidR="005517F7" w:rsidRDefault="005517F7" w:rsidP="005517F7">
      <w:pPr>
        <w:shd w:val="clear" w:color="auto" w:fill="FFFFFF"/>
        <w:outlineLvl w:val="1"/>
        <w:rPr>
          <w:noProof/>
        </w:rPr>
      </w:pPr>
    </w:p>
    <w:p w:rsidR="005517F7" w:rsidRDefault="005517F7" w:rsidP="005517F7">
      <w:pPr>
        <w:shd w:val="clear" w:color="auto" w:fill="FFFFFF"/>
        <w:outlineLvl w:val="1"/>
        <w:rPr>
          <w:rFonts w:cstheme="minorHAnsi"/>
          <w:b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4D2685" w:rsidRDefault="004D2685" w:rsidP="005517F7">
      <w:pPr>
        <w:shd w:val="clear" w:color="auto" w:fill="FFFFFF"/>
        <w:outlineLvl w:val="1"/>
        <w:rPr>
          <w:sz w:val="20"/>
          <w:szCs w:val="20"/>
        </w:rPr>
      </w:pPr>
    </w:p>
    <w:p w:rsidR="009F2C22" w:rsidRDefault="009F2C22" w:rsidP="005517F7">
      <w:pPr>
        <w:shd w:val="clear" w:color="auto" w:fill="FFFFFF"/>
        <w:outlineLvl w:val="1"/>
        <w:rPr>
          <w:sz w:val="20"/>
          <w:szCs w:val="20"/>
        </w:rPr>
      </w:pPr>
    </w:p>
    <w:p w:rsidR="009F2C22" w:rsidRDefault="009F2C22" w:rsidP="005517F7">
      <w:pPr>
        <w:shd w:val="clear" w:color="auto" w:fill="FFFFFF"/>
        <w:outlineLvl w:val="1"/>
        <w:rPr>
          <w:sz w:val="20"/>
          <w:szCs w:val="20"/>
        </w:rPr>
      </w:pPr>
    </w:p>
    <w:p w:rsidR="005517F7" w:rsidRPr="00AA348F" w:rsidRDefault="005517F7" w:rsidP="005517F7">
      <w:pPr>
        <w:shd w:val="clear" w:color="auto" w:fill="FFFFFF"/>
        <w:outlineLvl w:val="1"/>
        <w:rPr>
          <w:sz w:val="20"/>
          <w:szCs w:val="20"/>
        </w:rPr>
      </w:pPr>
      <w:r w:rsidRPr="00AA348F">
        <w:rPr>
          <w:sz w:val="20"/>
          <w:szCs w:val="20"/>
        </w:rPr>
        <w:t xml:space="preserve">Disponível em </w:t>
      </w:r>
      <w:hyperlink r:id="rId9" w:history="1">
        <w:r w:rsidRPr="00AA348F">
          <w:rPr>
            <w:rStyle w:val="Hyperlink"/>
            <w:sz w:val="20"/>
            <w:szCs w:val="20"/>
          </w:rPr>
          <w:t>http://diogoprofessor.blogspot.com/2013/10/aula-sobre-o-genero-textual-regra-de.html</w:t>
        </w:r>
      </w:hyperlink>
      <w:r w:rsidRPr="00AA348F">
        <w:rPr>
          <w:sz w:val="20"/>
          <w:szCs w:val="20"/>
        </w:rPr>
        <w:t xml:space="preserve">   </w:t>
      </w:r>
      <w:r w:rsidR="004D2685">
        <w:rPr>
          <w:sz w:val="20"/>
          <w:szCs w:val="20"/>
        </w:rPr>
        <w:t>A</w:t>
      </w:r>
      <w:r w:rsidRPr="00AA348F">
        <w:rPr>
          <w:sz w:val="20"/>
          <w:szCs w:val="20"/>
        </w:rPr>
        <w:t>cess</w:t>
      </w:r>
      <w:r w:rsidR="004D2685">
        <w:rPr>
          <w:sz w:val="20"/>
          <w:szCs w:val="20"/>
        </w:rPr>
        <w:t>o</w:t>
      </w:r>
      <w:r w:rsidRPr="00AA348F">
        <w:rPr>
          <w:sz w:val="20"/>
          <w:szCs w:val="20"/>
        </w:rPr>
        <w:t xml:space="preserve"> 27.abr.2020. Texto adaptado.</w:t>
      </w:r>
    </w:p>
    <w:p w:rsidR="00AA348F" w:rsidRDefault="00AA348F" w:rsidP="005517F7">
      <w:pPr>
        <w:shd w:val="clear" w:color="auto" w:fill="FFFFFF"/>
        <w:outlineLvl w:val="1"/>
        <w:rPr>
          <w:b/>
          <w:bCs/>
          <w:color w:val="BF8F00" w:themeColor="accent4" w:themeShade="BF"/>
          <w:sz w:val="28"/>
          <w:szCs w:val="28"/>
        </w:rPr>
      </w:pPr>
    </w:p>
    <w:p w:rsidR="005517F7" w:rsidRPr="004D2685" w:rsidRDefault="005517F7" w:rsidP="009F2C22">
      <w:pPr>
        <w:shd w:val="clear" w:color="auto" w:fill="FFFFFF"/>
        <w:ind w:firstLine="708"/>
        <w:outlineLvl w:val="1"/>
        <w:rPr>
          <w:b/>
          <w:bCs/>
          <w:sz w:val="28"/>
          <w:szCs w:val="28"/>
        </w:rPr>
      </w:pPr>
      <w:r w:rsidRPr="004D2685">
        <w:rPr>
          <w:b/>
          <w:bCs/>
          <w:sz w:val="28"/>
          <w:szCs w:val="28"/>
        </w:rPr>
        <w:t>Você já jogou Dominó</w:t>
      </w:r>
      <w:r w:rsidRPr="004D2685">
        <w:rPr>
          <w:b/>
          <w:sz w:val="28"/>
          <w:szCs w:val="28"/>
        </w:rPr>
        <w:t>?</w:t>
      </w:r>
      <w:r w:rsidRPr="004D2685">
        <w:rPr>
          <w:b/>
          <w:bCs/>
          <w:sz w:val="28"/>
          <w:szCs w:val="28"/>
        </w:rPr>
        <w:t xml:space="preserve"> Vamos observar as regras deste jogo com atenção.</w:t>
      </w:r>
    </w:p>
    <w:p w:rsidR="00AA348F" w:rsidRDefault="009F2C22" w:rsidP="005517F7">
      <w:pPr>
        <w:shd w:val="clear" w:color="auto" w:fill="FFFFFF"/>
        <w:outlineLvl w:val="1"/>
        <w:rPr>
          <w:b/>
          <w:bCs/>
          <w:color w:val="BF8F00" w:themeColor="accent4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7B4844">
            <wp:simplePos x="0" y="0"/>
            <wp:positionH relativeFrom="column">
              <wp:posOffset>2253615</wp:posOffset>
            </wp:positionH>
            <wp:positionV relativeFrom="paragraph">
              <wp:posOffset>69850</wp:posOffset>
            </wp:positionV>
            <wp:extent cx="1955829" cy="1151272"/>
            <wp:effectExtent l="0" t="0" r="6350" b="0"/>
            <wp:wrapNone/>
            <wp:docPr id="6" name="Imagem 6" descr="domin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n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29" cy="115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685" w:rsidRDefault="004D2685" w:rsidP="005517F7">
      <w:pPr>
        <w:spacing w:before="432" w:after="120" w:line="240" w:lineRule="atLeast"/>
        <w:outlineLvl w:val="1"/>
        <w:rPr>
          <w:b/>
          <w:bCs/>
          <w:color w:val="565656"/>
          <w:sz w:val="20"/>
          <w:szCs w:val="20"/>
        </w:rPr>
      </w:pPr>
    </w:p>
    <w:p w:rsidR="004D2685" w:rsidRDefault="004D2685" w:rsidP="005517F7">
      <w:pPr>
        <w:spacing w:before="432" w:after="120" w:line="240" w:lineRule="atLeast"/>
        <w:outlineLvl w:val="1"/>
        <w:rPr>
          <w:b/>
          <w:bCs/>
          <w:color w:val="565656"/>
          <w:sz w:val="20"/>
          <w:szCs w:val="20"/>
        </w:rPr>
      </w:pPr>
    </w:p>
    <w:p w:rsidR="005517F7" w:rsidRPr="00BB068E" w:rsidRDefault="005517F7" w:rsidP="005517F7">
      <w:pPr>
        <w:spacing w:before="432" w:after="120" w:line="240" w:lineRule="atLeast"/>
        <w:outlineLvl w:val="1"/>
        <w:rPr>
          <w:b/>
          <w:bCs/>
          <w:color w:val="565656"/>
          <w:sz w:val="20"/>
          <w:szCs w:val="20"/>
        </w:rPr>
      </w:pPr>
      <w:r w:rsidRPr="00BB068E">
        <w:rPr>
          <w:b/>
          <w:bCs/>
          <w:color w:val="565656"/>
          <w:sz w:val="20"/>
          <w:szCs w:val="20"/>
        </w:rPr>
        <w:t xml:space="preserve">Disponível em </w:t>
      </w:r>
      <w:hyperlink r:id="rId11" w:history="1">
        <w:r w:rsidRPr="00BB068E">
          <w:rPr>
            <w:rStyle w:val="Hyperlink"/>
            <w:sz w:val="20"/>
            <w:szCs w:val="20"/>
          </w:rPr>
          <w:t>https://pixabay.com/pt/photos/domin%C3%B3s-jogo-domino-estrat%C3%A9gia-1615704/</w:t>
        </w:r>
      </w:hyperlink>
      <w:r w:rsidRPr="00BB068E">
        <w:rPr>
          <w:sz w:val="20"/>
          <w:szCs w:val="20"/>
        </w:rPr>
        <w:t xml:space="preserve"> acessado em 27.abr.2020</w:t>
      </w:r>
    </w:p>
    <w:p w:rsidR="009F2C22" w:rsidRDefault="009F2C22" w:rsidP="009F2C22">
      <w:pPr>
        <w:spacing w:line="276" w:lineRule="auto"/>
        <w:ind w:right="141" w:firstLine="426"/>
        <w:jc w:val="both"/>
        <w:outlineLvl w:val="1"/>
        <w:rPr>
          <w:b/>
          <w:bCs/>
          <w:sz w:val="26"/>
          <w:szCs w:val="26"/>
        </w:rPr>
      </w:pPr>
    </w:p>
    <w:p w:rsidR="005517F7" w:rsidRPr="009F2C22" w:rsidRDefault="005517F7" w:rsidP="009F2C22">
      <w:pPr>
        <w:spacing w:line="276" w:lineRule="auto"/>
        <w:ind w:right="141" w:firstLine="426"/>
        <w:jc w:val="both"/>
        <w:outlineLvl w:val="1"/>
        <w:rPr>
          <w:b/>
          <w:bCs/>
          <w:sz w:val="28"/>
          <w:szCs w:val="28"/>
        </w:rPr>
      </w:pPr>
      <w:r w:rsidRPr="009F2C22">
        <w:rPr>
          <w:b/>
          <w:bCs/>
          <w:sz w:val="28"/>
          <w:szCs w:val="28"/>
        </w:rPr>
        <w:t>Como jogar o dominó</w:t>
      </w:r>
    </w:p>
    <w:p w:rsidR="005517F7" w:rsidRPr="009F2C22" w:rsidRDefault="005517F7" w:rsidP="009F2C22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F2C22">
        <w:rPr>
          <w:sz w:val="28"/>
          <w:szCs w:val="28"/>
        </w:rPr>
        <w:lastRenderedPageBreak/>
        <w:t>Cada jogador recebe </w:t>
      </w:r>
      <w:r w:rsidRPr="009F2C22">
        <w:rPr>
          <w:bCs/>
          <w:sz w:val="28"/>
          <w:szCs w:val="28"/>
        </w:rPr>
        <w:t>7 pedras</w:t>
      </w:r>
      <w:r w:rsidRPr="009F2C22">
        <w:rPr>
          <w:sz w:val="28"/>
          <w:szCs w:val="28"/>
        </w:rPr>
        <w:t> quando começa a rodada. Se na partida houver menos de 4 jogadores, as pedras restantes ficam no </w:t>
      </w:r>
      <w:r w:rsidRPr="009F2C22">
        <w:rPr>
          <w:bCs/>
          <w:sz w:val="28"/>
          <w:szCs w:val="28"/>
        </w:rPr>
        <w:t>dorme</w:t>
      </w:r>
      <w:r w:rsidRPr="009F2C22">
        <w:rPr>
          <w:sz w:val="28"/>
          <w:szCs w:val="28"/>
        </w:rPr>
        <w:t> para serem compradas.</w:t>
      </w:r>
    </w:p>
    <w:p w:rsidR="005517F7" w:rsidRPr="009F2C22" w:rsidRDefault="005517F7" w:rsidP="009F2C22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F2C22">
        <w:rPr>
          <w:sz w:val="28"/>
          <w:szCs w:val="28"/>
        </w:rPr>
        <w:t xml:space="preserve">O jogo começa pelo jogador que tenha a pedra dobrada mais alta (se jogam 4 pessoas, sempre começará quem tem o seis </w:t>
      </w:r>
      <w:r w:rsidR="004D2685" w:rsidRPr="009F2C22">
        <w:rPr>
          <w:sz w:val="28"/>
          <w:szCs w:val="28"/>
        </w:rPr>
        <w:t>dobre</w:t>
      </w:r>
      <w:r w:rsidRPr="009F2C22">
        <w:rPr>
          <w:sz w:val="28"/>
          <w:szCs w:val="28"/>
        </w:rPr>
        <w:t xml:space="preserve"> ou carrilhão). No caso de que nenhum jogador tenha dobradas, começará o jogador que tenha a pedra mais alta. A partir desse momento, os jogadores realizam suas jogadas, por turnos e no sentido anti-horário.</w:t>
      </w:r>
    </w:p>
    <w:p w:rsidR="005517F7" w:rsidRPr="009F2C22" w:rsidRDefault="005517F7" w:rsidP="009F2C22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F2C22">
        <w:rPr>
          <w:sz w:val="28"/>
          <w:szCs w:val="28"/>
        </w:rPr>
        <w:t>O jogador que começa a partida </w:t>
      </w:r>
      <w:r w:rsidRPr="009F2C22">
        <w:rPr>
          <w:bCs/>
          <w:sz w:val="28"/>
          <w:szCs w:val="28"/>
        </w:rPr>
        <w:t>leva vantagem</w:t>
      </w:r>
      <w:r w:rsidRPr="009F2C22">
        <w:rPr>
          <w:sz w:val="28"/>
          <w:szCs w:val="28"/>
        </w:rPr>
        <w:t>. Este é um conceito importante para a estratégia do dominó, pois o jogador ou dupla que começa, normalmente, é o que leva a vantagem durante a partida.</w:t>
      </w:r>
    </w:p>
    <w:p w:rsidR="009F2C22" w:rsidRPr="009F2C22" w:rsidRDefault="009F2C22" w:rsidP="009F2C22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5517F7" w:rsidRPr="009F2C22" w:rsidRDefault="005517F7" w:rsidP="009F2C22">
      <w:pPr>
        <w:spacing w:line="276" w:lineRule="auto"/>
        <w:ind w:right="141" w:firstLine="426"/>
        <w:jc w:val="both"/>
        <w:outlineLvl w:val="2"/>
        <w:rPr>
          <w:b/>
          <w:bCs/>
          <w:sz w:val="28"/>
          <w:szCs w:val="28"/>
        </w:rPr>
      </w:pPr>
      <w:r w:rsidRPr="009F2C22">
        <w:rPr>
          <w:b/>
          <w:bCs/>
          <w:sz w:val="28"/>
          <w:szCs w:val="28"/>
        </w:rPr>
        <w:t>Desenvolvimento do jogo</w:t>
      </w:r>
    </w:p>
    <w:p w:rsidR="004D2685" w:rsidRPr="009F2C22" w:rsidRDefault="005517F7" w:rsidP="009F2C22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F2C22">
        <w:rPr>
          <w:sz w:val="28"/>
          <w:szCs w:val="28"/>
        </w:rPr>
        <w:t xml:space="preserve">Cada jogador, no seu turno, deve colocar uma das suas pedras em uma das 2 extremidades abertas, de forma que </w:t>
      </w:r>
      <w:r w:rsidR="009F2C22" w:rsidRPr="009F2C22">
        <w:rPr>
          <w:sz w:val="28"/>
          <w:szCs w:val="28"/>
        </w:rPr>
        <w:t>os pontos de um dos lados coincidam</w:t>
      </w:r>
      <w:r w:rsidR="004D2685" w:rsidRPr="009F2C22">
        <w:rPr>
          <w:sz w:val="28"/>
          <w:szCs w:val="28"/>
        </w:rPr>
        <w:t xml:space="preserve"> </w:t>
      </w:r>
      <w:r w:rsidRPr="009F2C22">
        <w:rPr>
          <w:sz w:val="28"/>
          <w:szCs w:val="28"/>
        </w:rPr>
        <w:t>com os pontos da extremidade onde está sendo colocada. As dobradas são colocadas de maneira transversal para facilitar sua localização.</w:t>
      </w:r>
    </w:p>
    <w:p w:rsidR="005517F7" w:rsidRPr="009F2C22" w:rsidRDefault="005517F7" w:rsidP="009F2C22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F2C22">
        <w:rPr>
          <w:sz w:val="28"/>
          <w:szCs w:val="28"/>
        </w:rPr>
        <w:t>Quando o jogador coloca sua pedra sobre a mesa, seu turno se acaba e passa-se ao seguinte jogador.</w:t>
      </w:r>
      <w:r w:rsidR="009F2C22" w:rsidRPr="009F2C22">
        <w:rPr>
          <w:sz w:val="28"/>
          <w:szCs w:val="28"/>
        </w:rPr>
        <w:t xml:space="preserve"> </w:t>
      </w:r>
      <w:r w:rsidRPr="009F2C22">
        <w:rPr>
          <w:sz w:val="28"/>
          <w:szCs w:val="28"/>
        </w:rPr>
        <w:t>Se um jogador não puder jogar, deverá </w:t>
      </w:r>
      <w:r w:rsidRPr="009F2C22">
        <w:rPr>
          <w:bCs/>
          <w:sz w:val="28"/>
          <w:szCs w:val="28"/>
        </w:rPr>
        <w:t>“comprar”</w:t>
      </w:r>
      <w:r w:rsidRPr="009F2C22">
        <w:rPr>
          <w:sz w:val="28"/>
          <w:szCs w:val="28"/>
        </w:rPr>
        <w:t> do dorme tantas pedras como forem necessárias. Se não houver pedras no dorme, passará o turno ao seguinte jogador.</w:t>
      </w:r>
    </w:p>
    <w:p w:rsidR="009F2C22" w:rsidRPr="009F2C22" w:rsidRDefault="009F2C22" w:rsidP="009F2C22">
      <w:pPr>
        <w:spacing w:line="276" w:lineRule="auto"/>
        <w:ind w:right="141" w:firstLine="426"/>
        <w:jc w:val="both"/>
        <w:rPr>
          <w:sz w:val="28"/>
          <w:szCs w:val="28"/>
        </w:rPr>
      </w:pPr>
    </w:p>
    <w:p w:rsidR="005517F7" w:rsidRPr="009F2C22" w:rsidRDefault="005517F7" w:rsidP="009F2C22">
      <w:pPr>
        <w:spacing w:line="276" w:lineRule="auto"/>
        <w:ind w:right="141" w:firstLine="426"/>
        <w:jc w:val="both"/>
        <w:outlineLvl w:val="2"/>
        <w:rPr>
          <w:b/>
          <w:bCs/>
          <w:sz w:val="28"/>
          <w:szCs w:val="28"/>
        </w:rPr>
      </w:pPr>
      <w:r w:rsidRPr="009F2C22">
        <w:rPr>
          <w:b/>
          <w:bCs/>
          <w:sz w:val="28"/>
          <w:szCs w:val="28"/>
        </w:rPr>
        <w:t>Final de uma rodada</w:t>
      </w:r>
    </w:p>
    <w:p w:rsidR="005517F7" w:rsidRPr="009F2C22" w:rsidRDefault="005517F7" w:rsidP="009F2C22">
      <w:pPr>
        <w:spacing w:line="276" w:lineRule="auto"/>
        <w:ind w:right="141" w:firstLine="426"/>
        <w:jc w:val="both"/>
        <w:rPr>
          <w:sz w:val="28"/>
          <w:szCs w:val="28"/>
        </w:rPr>
      </w:pPr>
      <w:r w:rsidRPr="009F2C22">
        <w:rPr>
          <w:sz w:val="28"/>
          <w:szCs w:val="28"/>
        </w:rPr>
        <w:t>A partida continua com os jogadores colocando suas pedras sobre a mesa até que se apresente alguma das seguintes situações:</w:t>
      </w:r>
    </w:p>
    <w:p w:rsidR="005517F7" w:rsidRPr="00794B0B" w:rsidRDefault="005517F7" w:rsidP="00794B0B">
      <w:pPr>
        <w:pStyle w:val="PargrafodaLista"/>
        <w:numPr>
          <w:ilvl w:val="0"/>
          <w:numId w:val="29"/>
        </w:numPr>
        <w:spacing w:line="276" w:lineRule="auto"/>
        <w:ind w:left="426" w:right="141" w:hanging="284"/>
        <w:jc w:val="both"/>
        <w:rPr>
          <w:sz w:val="28"/>
          <w:szCs w:val="28"/>
        </w:rPr>
      </w:pPr>
      <w:r w:rsidRPr="00794B0B">
        <w:rPr>
          <w:b/>
          <w:bCs/>
          <w:sz w:val="28"/>
          <w:szCs w:val="28"/>
        </w:rPr>
        <w:t>Dominó</w:t>
      </w:r>
      <w:r w:rsidR="00794B0B" w:rsidRPr="00794B0B">
        <w:rPr>
          <w:sz w:val="28"/>
          <w:szCs w:val="28"/>
        </w:rPr>
        <w:t xml:space="preserve">: </w:t>
      </w:r>
      <w:r w:rsidRPr="00794B0B">
        <w:rPr>
          <w:sz w:val="28"/>
          <w:szCs w:val="28"/>
        </w:rPr>
        <w:t>Quando um jogador coloca </w:t>
      </w:r>
      <w:r w:rsidRPr="00794B0B">
        <w:rPr>
          <w:bCs/>
          <w:sz w:val="28"/>
          <w:szCs w:val="28"/>
        </w:rPr>
        <w:t>sua última pedra na mesa</w:t>
      </w:r>
      <w:r w:rsidRPr="00794B0B">
        <w:rPr>
          <w:sz w:val="28"/>
          <w:szCs w:val="28"/>
        </w:rPr>
        <w:t>, essa ação é chamada de bater. Quando joga-se </w:t>
      </w:r>
      <w:r w:rsidRPr="00794B0B">
        <w:rPr>
          <w:bCs/>
          <w:sz w:val="28"/>
          <w:szCs w:val="28"/>
        </w:rPr>
        <w:t>sozinho</w:t>
      </w:r>
      <w:r w:rsidRPr="00794B0B">
        <w:rPr>
          <w:sz w:val="28"/>
          <w:szCs w:val="28"/>
        </w:rPr>
        <w:t>, o jogador que ganhou a partida soma os pontos de todos os seus adversários. Jogando </w:t>
      </w:r>
      <w:r w:rsidRPr="00794B0B">
        <w:rPr>
          <w:bCs/>
          <w:sz w:val="28"/>
          <w:szCs w:val="28"/>
        </w:rPr>
        <w:t>em dupla</w:t>
      </w:r>
      <w:r w:rsidRPr="00794B0B">
        <w:rPr>
          <w:sz w:val="28"/>
          <w:szCs w:val="28"/>
        </w:rPr>
        <w:t>, somam-se os pontos de todos os jogadores incluindo os do seu companheiro.</w:t>
      </w:r>
    </w:p>
    <w:p w:rsidR="005517F7" w:rsidRPr="00794B0B" w:rsidRDefault="005517F7" w:rsidP="00794B0B">
      <w:pPr>
        <w:pStyle w:val="PargrafodaLista"/>
        <w:numPr>
          <w:ilvl w:val="0"/>
          <w:numId w:val="29"/>
        </w:numPr>
        <w:spacing w:line="276" w:lineRule="auto"/>
        <w:ind w:left="426" w:right="141" w:hanging="284"/>
        <w:jc w:val="both"/>
        <w:rPr>
          <w:sz w:val="28"/>
          <w:szCs w:val="28"/>
        </w:rPr>
      </w:pPr>
      <w:r w:rsidRPr="00794B0B">
        <w:rPr>
          <w:b/>
          <w:bCs/>
          <w:sz w:val="28"/>
          <w:szCs w:val="28"/>
        </w:rPr>
        <w:t>Fecha</w:t>
      </w:r>
      <w:r w:rsidR="00794B0B" w:rsidRPr="00794B0B">
        <w:rPr>
          <w:sz w:val="28"/>
          <w:szCs w:val="28"/>
        </w:rPr>
        <w:t xml:space="preserve">: </w:t>
      </w:r>
      <w:r w:rsidRPr="00794B0B">
        <w:rPr>
          <w:sz w:val="28"/>
          <w:szCs w:val="28"/>
        </w:rPr>
        <w:t>Existem casos onde nenhum dos jogadores pode continuar a partida. Isto ocorre quando o número das extremidades saiu 7 vezes antes. Nesse momento se diz que a partida está fechada. Os jogadores contarão os pontos das pedras que ficaram; o jogador ou dupla com menos pontos vencem e somam-se os pontos da maneira habitual.</w:t>
      </w:r>
      <w:r w:rsidR="00794B0B" w:rsidRPr="00794B0B">
        <w:rPr>
          <w:sz w:val="28"/>
          <w:szCs w:val="28"/>
        </w:rPr>
        <w:t xml:space="preserve"> </w:t>
      </w:r>
      <w:r w:rsidRPr="00794B0B">
        <w:rPr>
          <w:sz w:val="28"/>
          <w:szCs w:val="28"/>
        </w:rPr>
        <w:t>Pode acontecer de você ter os mesmos pontos que o jogador ou a dupla que tem a vantagem, nesse caso, ganha este jogador.</w:t>
      </w:r>
    </w:p>
    <w:p w:rsidR="009F2C22" w:rsidRPr="00794B0B" w:rsidRDefault="005517F7" w:rsidP="00794B0B">
      <w:pPr>
        <w:pStyle w:val="PargrafodaLista"/>
        <w:numPr>
          <w:ilvl w:val="0"/>
          <w:numId w:val="29"/>
        </w:numPr>
        <w:spacing w:line="276" w:lineRule="auto"/>
        <w:ind w:left="426" w:right="141" w:hanging="284"/>
        <w:jc w:val="both"/>
        <w:outlineLvl w:val="2"/>
        <w:rPr>
          <w:b/>
          <w:bCs/>
          <w:sz w:val="28"/>
          <w:szCs w:val="28"/>
        </w:rPr>
      </w:pPr>
      <w:r w:rsidRPr="00794B0B">
        <w:rPr>
          <w:b/>
          <w:bCs/>
          <w:sz w:val="28"/>
          <w:szCs w:val="28"/>
        </w:rPr>
        <w:t>Seguinte rodada</w:t>
      </w:r>
      <w:r w:rsidR="00794B0B" w:rsidRPr="00794B0B">
        <w:rPr>
          <w:b/>
          <w:bCs/>
          <w:sz w:val="28"/>
          <w:szCs w:val="28"/>
        </w:rPr>
        <w:t xml:space="preserve">: </w:t>
      </w:r>
      <w:r w:rsidRPr="00794B0B">
        <w:rPr>
          <w:sz w:val="28"/>
          <w:szCs w:val="28"/>
        </w:rPr>
        <w:t>Nas rodadas seguintes, o jogador que começa o jogo é o seguinte da vez. Este pode começar o jogo com a pedra que </w:t>
      </w:r>
      <w:r w:rsidRPr="00794B0B">
        <w:rPr>
          <w:b/>
          <w:bCs/>
          <w:sz w:val="28"/>
          <w:szCs w:val="28"/>
        </w:rPr>
        <w:t>quiser</w:t>
      </w:r>
      <w:r w:rsidRPr="00794B0B">
        <w:rPr>
          <w:sz w:val="28"/>
          <w:szCs w:val="28"/>
        </w:rPr>
        <w:t> mesmo que não seja uma dobrada.</w:t>
      </w:r>
    </w:p>
    <w:p w:rsidR="009F2C22" w:rsidRDefault="005517F7" w:rsidP="00794B0B">
      <w:pPr>
        <w:pStyle w:val="PargrafodaLista"/>
        <w:numPr>
          <w:ilvl w:val="0"/>
          <w:numId w:val="29"/>
        </w:numPr>
        <w:spacing w:line="276" w:lineRule="auto"/>
        <w:ind w:left="426" w:right="141" w:hanging="284"/>
        <w:jc w:val="both"/>
        <w:rPr>
          <w:sz w:val="28"/>
          <w:szCs w:val="28"/>
        </w:rPr>
      </w:pPr>
      <w:r w:rsidRPr="00794B0B">
        <w:rPr>
          <w:b/>
          <w:bCs/>
          <w:sz w:val="28"/>
          <w:szCs w:val="28"/>
        </w:rPr>
        <w:t>Fim de jogo:</w:t>
      </w:r>
      <w:r w:rsidR="009F2C22" w:rsidRPr="00794B0B">
        <w:rPr>
          <w:b/>
          <w:bCs/>
          <w:sz w:val="28"/>
          <w:szCs w:val="28"/>
        </w:rPr>
        <w:t xml:space="preserve"> </w:t>
      </w:r>
      <w:r w:rsidRPr="00794B0B">
        <w:rPr>
          <w:sz w:val="28"/>
          <w:szCs w:val="28"/>
        </w:rPr>
        <w:t>O jogo terminará quando um jogador ou dupla conseguir a quantidade de pontos necessários para ganhar.</w:t>
      </w:r>
    </w:p>
    <w:p w:rsidR="00794B0B" w:rsidRPr="00794B0B" w:rsidRDefault="00794B0B" w:rsidP="00794B0B">
      <w:pPr>
        <w:pStyle w:val="PargrafodaLista"/>
        <w:spacing w:line="276" w:lineRule="auto"/>
        <w:ind w:left="426" w:right="141"/>
        <w:jc w:val="both"/>
        <w:rPr>
          <w:sz w:val="28"/>
          <w:szCs w:val="28"/>
        </w:rPr>
      </w:pPr>
    </w:p>
    <w:p w:rsidR="004D2685" w:rsidRPr="009F2C22" w:rsidRDefault="005517F7" w:rsidP="009F2C22">
      <w:pPr>
        <w:spacing w:line="276" w:lineRule="auto"/>
        <w:ind w:right="141" w:firstLine="426"/>
        <w:jc w:val="both"/>
        <w:rPr>
          <w:sz w:val="26"/>
          <w:szCs w:val="26"/>
        </w:rPr>
      </w:pPr>
      <w:r w:rsidRPr="001D7BB6">
        <w:rPr>
          <w:sz w:val="20"/>
          <w:szCs w:val="20"/>
        </w:rPr>
        <w:t xml:space="preserve">Disponível </w:t>
      </w:r>
      <w:r w:rsidR="009F2C22">
        <w:rPr>
          <w:sz w:val="20"/>
          <w:szCs w:val="20"/>
        </w:rPr>
        <w:t>e</w:t>
      </w:r>
      <w:r w:rsidRPr="001D7BB6">
        <w:rPr>
          <w:sz w:val="20"/>
          <w:szCs w:val="20"/>
        </w:rPr>
        <w:t xml:space="preserve">m </w:t>
      </w:r>
      <w:hyperlink r:id="rId12" w:history="1">
        <w:r w:rsidRPr="001D7BB6">
          <w:rPr>
            <w:rStyle w:val="Hyperlink"/>
            <w:sz w:val="20"/>
            <w:szCs w:val="20"/>
          </w:rPr>
          <w:t>https://www.ludijogos.com/multiplayer/domino/regras</w:t>
        </w:r>
      </w:hyperlink>
      <w:r w:rsidRPr="001D7BB6">
        <w:rPr>
          <w:sz w:val="20"/>
          <w:szCs w:val="20"/>
        </w:rPr>
        <w:t xml:space="preserve"> acessado em 27.abr.2020 </w:t>
      </w:r>
    </w:p>
    <w:p w:rsidR="009F2C22" w:rsidRDefault="009F2C22" w:rsidP="005517F7">
      <w:pPr>
        <w:shd w:val="clear" w:color="auto" w:fill="FFFFFF"/>
        <w:outlineLvl w:val="1"/>
        <w:rPr>
          <w:sz w:val="28"/>
          <w:szCs w:val="28"/>
        </w:rPr>
      </w:pPr>
    </w:p>
    <w:p w:rsidR="00794B0B" w:rsidRDefault="00794B0B" w:rsidP="005517F7">
      <w:pPr>
        <w:shd w:val="clear" w:color="auto" w:fill="FFFFFF"/>
        <w:outlineLvl w:val="1"/>
        <w:rPr>
          <w:sz w:val="28"/>
          <w:szCs w:val="28"/>
        </w:rPr>
      </w:pPr>
    </w:p>
    <w:p w:rsidR="00794B0B" w:rsidRDefault="00794B0B" w:rsidP="005517F7">
      <w:pPr>
        <w:shd w:val="clear" w:color="auto" w:fill="FFFFFF"/>
        <w:outlineLvl w:val="1"/>
        <w:rPr>
          <w:sz w:val="28"/>
          <w:szCs w:val="28"/>
        </w:rPr>
      </w:pPr>
    </w:p>
    <w:p w:rsidR="005517F7" w:rsidRDefault="00794B0B" w:rsidP="00794B0B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794B0B">
        <w:rPr>
          <w:b/>
          <w:sz w:val="28"/>
          <w:szCs w:val="28"/>
        </w:rPr>
        <w:t>ENTÃO, VAMOS USAR A IMAGINAÇÃO!</w:t>
      </w:r>
    </w:p>
    <w:p w:rsidR="00794B0B" w:rsidRPr="00794B0B" w:rsidRDefault="00794B0B" w:rsidP="00794B0B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5517F7" w:rsidRPr="00794B0B" w:rsidRDefault="005517F7" w:rsidP="00794B0B">
      <w:pPr>
        <w:shd w:val="clear" w:color="auto" w:fill="FFFFFF"/>
        <w:ind w:firstLine="567"/>
        <w:outlineLvl w:val="1"/>
        <w:rPr>
          <w:sz w:val="28"/>
          <w:szCs w:val="28"/>
        </w:rPr>
      </w:pPr>
      <w:r w:rsidRPr="00794B0B">
        <w:rPr>
          <w:sz w:val="28"/>
          <w:szCs w:val="28"/>
        </w:rPr>
        <w:t>1)Você conhece o jogo de damas? Suas regrinhas, suas peças, seu formato?</w:t>
      </w:r>
    </w:p>
    <w:p w:rsidR="005517F7" w:rsidRPr="00794B0B" w:rsidRDefault="005517F7" w:rsidP="00794B0B">
      <w:pPr>
        <w:ind w:firstLine="567"/>
        <w:rPr>
          <w:sz w:val="28"/>
          <w:szCs w:val="28"/>
        </w:rPr>
      </w:pPr>
      <w:r w:rsidRPr="00794B0B">
        <w:rPr>
          <w:sz w:val="28"/>
          <w:szCs w:val="28"/>
        </w:rPr>
        <w:t>Faça um pequeno texto instruindo sobre o jogo de damas, passo a passo. VOCÊ será um novo instrutor de jogo!!!</w:t>
      </w:r>
    </w:p>
    <w:p w:rsidR="005517F7" w:rsidRPr="004D2685" w:rsidRDefault="005517F7" w:rsidP="005517F7">
      <w:pPr>
        <w:shd w:val="clear" w:color="auto" w:fill="FFFFFF"/>
        <w:outlineLvl w:val="1"/>
        <w:rPr>
          <w:sz w:val="28"/>
          <w:szCs w:val="28"/>
        </w:rPr>
      </w:pPr>
    </w:p>
    <w:p w:rsidR="005517F7" w:rsidRPr="00097972" w:rsidRDefault="005517F7" w:rsidP="005517F7">
      <w:pPr>
        <w:shd w:val="clear" w:color="auto" w:fill="FFFFFF"/>
        <w:outlineLvl w:val="1"/>
        <w:rPr>
          <w:b/>
          <w:sz w:val="28"/>
          <w:szCs w:val="28"/>
        </w:rPr>
      </w:pPr>
      <w:r w:rsidRPr="00097972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_____________________________________________________________________________________________</w:t>
      </w:r>
    </w:p>
    <w:p w:rsidR="005517F7" w:rsidRPr="00097972" w:rsidRDefault="005517F7" w:rsidP="005517F7">
      <w:pPr>
        <w:shd w:val="clear" w:color="auto" w:fill="FFFFFF"/>
        <w:outlineLvl w:val="1"/>
        <w:rPr>
          <w:b/>
          <w:sz w:val="28"/>
          <w:szCs w:val="28"/>
        </w:rPr>
      </w:pPr>
    </w:p>
    <w:p w:rsidR="005517F7" w:rsidRDefault="005517F7" w:rsidP="005517F7">
      <w:pPr>
        <w:shd w:val="clear" w:color="auto" w:fill="FFFFFF"/>
        <w:outlineLvl w:val="1"/>
        <w:rPr>
          <w:sz w:val="28"/>
          <w:szCs w:val="28"/>
        </w:rPr>
      </w:pPr>
      <w:r w:rsidRPr="004D2685">
        <w:rPr>
          <w:sz w:val="28"/>
          <w:szCs w:val="28"/>
        </w:rPr>
        <w:t>2)Desenhe o tabuleiro. Observe as medidas</w:t>
      </w:r>
      <w:r w:rsidR="00AA348F" w:rsidRPr="004D2685">
        <w:rPr>
          <w:sz w:val="28"/>
          <w:szCs w:val="28"/>
        </w:rPr>
        <w:t>,</w:t>
      </w:r>
      <w:r w:rsidR="00794B0B">
        <w:rPr>
          <w:sz w:val="28"/>
          <w:szCs w:val="28"/>
        </w:rPr>
        <w:t xml:space="preserve"> </w:t>
      </w:r>
      <w:r w:rsidR="00AA348F" w:rsidRPr="004D2685">
        <w:rPr>
          <w:sz w:val="28"/>
          <w:szCs w:val="28"/>
        </w:rPr>
        <w:t>usando a régua.</w:t>
      </w:r>
    </w:p>
    <w:p w:rsidR="004D2685" w:rsidRPr="004D2685" w:rsidRDefault="004D2685" w:rsidP="005517F7">
      <w:pPr>
        <w:shd w:val="clear" w:color="auto" w:fill="FFFFFF"/>
        <w:outlineLvl w:val="1"/>
        <w:rPr>
          <w:sz w:val="28"/>
          <w:szCs w:val="2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69"/>
      </w:tblGrid>
      <w:tr w:rsidR="00AA348F" w:rsidTr="00794B0B">
        <w:trPr>
          <w:trHeight w:val="6645"/>
        </w:trPr>
        <w:tc>
          <w:tcPr>
            <w:tcW w:w="10669" w:type="dxa"/>
          </w:tcPr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  <w:p w:rsidR="00AA348F" w:rsidRDefault="00AA348F" w:rsidP="005517F7">
            <w:pPr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5517F7" w:rsidRPr="00794B0B" w:rsidRDefault="005517F7" w:rsidP="00794B0B">
      <w:pPr>
        <w:spacing w:line="276" w:lineRule="auto"/>
        <w:jc w:val="center"/>
        <w:rPr>
          <w:b/>
          <w:sz w:val="28"/>
          <w:szCs w:val="28"/>
        </w:rPr>
      </w:pPr>
      <w:r w:rsidRPr="00794B0B">
        <w:rPr>
          <w:b/>
          <w:sz w:val="28"/>
          <w:szCs w:val="28"/>
        </w:rPr>
        <w:t>V</w:t>
      </w:r>
      <w:r w:rsidR="00794B0B">
        <w:rPr>
          <w:b/>
          <w:sz w:val="28"/>
          <w:szCs w:val="28"/>
        </w:rPr>
        <w:t>ocê</w:t>
      </w:r>
      <w:r w:rsidRPr="00794B0B">
        <w:rPr>
          <w:b/>
          <w:sz w:val="28"/>
          <w:szCs w:val="28"/>
        </w:rPr>
        <w:t xml:space="preserve"> será um novo construtor de jogo!!!</w:t>
      </w:r>
    </w:p>
    <w:p w:rsidR="00794B0B" w:rsidRPr="00794B0B" w:rsidRDefault="00794B0B" w:rsidP="00794B0B">
      <w:pPr>
        <w:spacing w:line="276" w:lineRule="auto"/>
        <w:ind w:firstLine="567"/>
        <w:jc w:val="both"/>
        <w:rPr>
          <w:sz w:val="28"/>
          <w:szCs w:val="28"/>
        </w:rPr>
      </w:pPr>
      <w:r w:rsidRPr="00794B0B">
        <w:rPr>
          <w:sz w:val="28"/>
          <w:szCs w:val="28"/>
        </w:rPr>
        <w:lastRenderedPageBreak/>
        <w:t>A seguir você tem mais instruções. Aproveite!!!</w:t>
      </w:r>
    </w:p>
    <w:p w:rsidR="00794B0B" w:rsidRDefault="005517F7" w:rsidP="00794B0B">
      <w:pPr>
        <w:shd w:val="clear" w:color="auto" w:fill="FFFFFF"/>
        <w:spacing w:line="276" w:lineRule="auto"/>
        <w:ind w:firstLine="567"/>
        <w:outlineLvl w:val="1"/>
        <w:rPr>
          <w:b/>
          <w:bCs/>
          <w:sz w:val="28"/>
          <w:szCs w:val="28"/>
        </w:rPr>
      </w:pPr>
      <w:r w:rsidRPr="00794B0B">
        <w:rPr>
          <w:b/>
          <w:bCs/>
          <w:sz w:val="28"/>
          <w:szCs w:val="28"/>
        </w:rPr>
        <w:t>Como fazer um Cata-vento - Passo a Passo</w:t>
      </w:r>
    </w:p>
    <w:p w:rsidR="00794B0B" w:rsidRPr="00794B0B" w:rsidRDefault="00794B0B" w:rsidP="00794B0B">
      <w:pPr>
        <w:shd w:val="clear" w:color="auto" w:fill="FFFFFF"/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Corte um quadrado de papel de 24cm x24cm</w:t>
      </w:r>
      <w:r w:rsidR="00794B0B" w:rsidRPr="00794B0B">
        <w:rPr>
          <w:sz w:val="28"/>
          <w:szCs w:val="28"/>
        </w:rPr>
        <w:t>.</w:t>
      </w:r>
    </w:p>
    <w:p w:rsidR="00794B0B" w:rsidRPr="00794B0B" w:rsidRDefault="00794B0B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T</w:t>
      </w:r>
      <w:r w:rsidR="005517F7" w:rsidRPr="00794B0B">
        <w:rPr>
          <w:sz w:val="28"/>
          <w:szCs w:val="28"/>
        </w:rPr>
        <w:t>race duas diagonais com uma régua.</w:t>
      </w: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Faça 4 cortes de 8,5cm no papel, começando a cortar pelas pontas.</w:t>
      </w: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Cole uma ponta do papel no centro do papel com cola e em seguida cole as outras 3 pontas para que o papel fique com forma de cata-vento. Use pouca cola.</w:t>
      </w: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Passe cola na flor de papel recortada com cortador e cole bem no centro para arrematar. Se não tiver cortador pode cortar qualquer forma manualmente. Pode ser um círculo, um coração ou outra forma que você gostar.</w:t>
      </w: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Martele o alfinete ou tachinha 1 cm abaixo da ponta da vareta e retire-a.</w:t>
      </w:r>
      <w:r w:rsidR="00794B0B" w:rsidRPr="00794B0B">
        <w:rPr>
          <w:sz w:val="28"/>
          <w:szCs w:val="28"/>
        </w:rPr>
        <w:t xml:space="preserve"> </w:t>
      </w:r>
      <w:r w:rsidRPr="00794B0B">
        <w:rPr>
          <w:sz w:val="28"/>
          <w:szCs w:val="28"/>
        </w:rPr>
        <w:t>Dica: Para não furar a mesa, coloque a ponta da vareta em cima de uma borracha e o restante da vareta em cima de uma revista.</w:t>
      </w: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Coloque o cata-vento sobre uma borracha (aqui usamos um chinelo) e martele o alfinete no centro.</w:t>
      </w: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Vire o cata-vento de costas e coloque o alfinete no furo que foi feito na vareta.</w:t>
      </w: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Dobre a ponta do alfinete com alicate.</w:t>
      </w:r>
    </w:p>
    <w:p w:rsidR="00794B0B" w:rsidRPr="00794B0B" w:rsidRDefault="005517F7" w:rsidP="00794B0B">
      <w:pPr>
        <w:pStyle w:val="PargrafodaLista"/>
        <w:numPr>
          <w:ilvl w:val="0"/>
          <w:numId w:val="31"/>
        </w:numPr>
        <w:shd w:val="clear" w:color="auto" w:fill="FFFFFF"/>
        <w:spacing w:line="276" w:lineRule="auto"/>
        <w:ind w:left="567" w:right="141" w:hanging="425"/>
        <w:jc w:val="both"/>
        <w:rPr>
          <w:sz w:val="28"/>
          <w:szCs w:val="28"/>
        </w:rPr>
      </w:pPr>
      <w:r w:rsidRPr="00794B0B">
        <w:rPr>
          <w:sz w:val="28"/>
          <w:szCs w:val="28"/>
        </w:rPr>
        <w:t>Dica:</w:t>
      </w:r>
      <w:r w:rsidR="00794B0B" w:rsidRPr="00794B0B">
        <w:rPr>
          <w:sz w:val="28"/>
          <w:szCs w:val="28"/>
        </w:rPr>
        <w:t xml:space="preserve"> </w:t>
      </w:r>
      <w:r w:rsidRPr="00794B0B">
        <w:rPr>
          <w:sz w:val="28"/>
          <w:szCs w:val="28"/>
        </w:rPr>
        <w:t>Para o cata-vento rodar é preciso que tenha espaço no alfinete, entre a cabeça do alfinete e a vareta.</w:t>
      </w:r>
      <w:r w:rsidR="00794B0B" w:rsidRPr="00794B0B">
        <w:rPr>
          <w:sz w:val="28"/>
          <w:szCs w:val="28"/>
        </w:rPr>
        <w:t xml:space="preserve"> Com o </w:t>
      </w:r>
      <w:r w:rsidRPr="00794B0B">
        <w:rPr>
          <w:sz w:val="28"/>
          <w:szCs w:val="28"/>
        </w:rPr>
        <w:t>alfinete muito justo, o cata-vento trava.</w:t>
      </w:r>
    </w:p>
    <w:p w:rsidR="005517F7" w:rsidRPr="00794B0B" w:rsidRDefault="005517F7" w:rsidP="00B86A4D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C402C">
        <w:rPr>
          <w:color w:val="868686"/>
          <w:sz w:val="28"/>
          <w:szCs w:val="28"/>
        </w:rPr>
        <w:br/>
      </w:r>
      <w:r w:rsidRPr="006C402C">
        <w:rPr>
          <w:noProof/>
          <w:sz w:val="28"/>
          <w:szCs w:val="28"/>
        </w:rPr>
        <w:drawing>
          <wp:inline distT="0" distB="0" distL="0" distR="0" wp14:anchorId="6E5228A2" wp14:editId="60EDD1E6">
            <wp:extent cx="2991014" cy="3792772"/>
            <wp:effectExtent l="0" t="0" r="0" b="0"/>
            <wp:docPr id="4" name="Imagem 4" descr="C:\Users\ellen.araujo\AppData\Local\Microsoft\Windows\INetCacheContent.Word\CATA V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en.araujo\AppData\Local\Microsoft\Windows\INetCacheContent.Word\CATA VEN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463" cy="38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F7" w:rsidRPr="00794B0B" w:rsidRDefault="00794B0B" w:rsidP="005517F7">
      <w:pPr>
        <w:shd w:val="clear" w:color="auto" w:fill="FFFFFF"/>
        <w:rPr>
          <w:rFonts w:ascii="Tahoma" w:hAnsi="Tahoma" w:cs="Tahoma"/>
          <w:color w:val="868686"/>
          <w:sz w:val="28"/>
          <w:szCs w:val="28"/>
        </w:rPr>
      </w:pPr>
      <w:r w:rsidRPr="00794B0B">
        <w:rPr>
          <w:rStyle w:val="Hyperlink"/>
          <w:color w:val="auto"/>
          <w:sz w:val="28"/>
          <w:szCs w:val="28"/>
        </w:rPr>
        <w:t xml:space="preserve">Disponível em: </w:t>
      </w:r>
      <w:hyperlink r:id="rId14" w:history="1">
        <w:r w:rsidRPr="00794B0B">
          <w:rPr>
            <w:rStyle w:val="Hyperlink"/>
            <w:sz w:val="28"/>
            <w:szCs w:val="28"/>
          </w:rPr>
          <w:t>https://www.acessa.com/infantil/arquivo/oficina/2003/08/08-catavento/</w:t>
        </w:r>
      </w:hyperlink>
      <w:r w:rsidR="005517F7" w:rsidRPr="00794B0B">
        <w:rPr>
          <w:color w:val="868686"/>
          <w:sz w:val="28"/>
          <w:szCs w:val="28"/>
        </w:rPr>
        <w:br/>
      </w:r>
    </w:p>
    <w:p w:rsidR="005517F7" w:rsidRDefault="005517F7" w:rsidP="005517F7">
      <w:pPr>
        <w:rPr>
          <w:sz w:val="28"/>
          <w:szCs w:val="28"/>
        </w:rPr>
      </w:pPr>
      <w:r w:rsidRPr="006C402C">
        <w:rPr>
          <w:sz w:val="28"/>
          <w:szCs w:val="28"/>
        </w:rPr>
        <w:t>Bom trabalho!!!</w:t>
      </w:r>
    </w:p>
    <w:p w:rsidR="00B86A4D" w:rsidRDefault="00B86A4D" w:rsidP="005517F7">
      <w:pPr>
        <w:rPr>
          <w:sz w:val="28"/>
          <w:szCs w:val="28"/>
        </w:rPr>
      </w:pPr>
    </w:p>
    <w:p w:rsidR="00B86A4D" w:rsidRDefault="00B86A4D" w:rsidP="005517F7">
      <w:pPr>
        <w:rPr>
          <w:sz w:val="28"/>
          <w:szCs w:val="28"/>
        </w:rPr>
      </w:pPr>
    </w:p>
    <w:p w:rsidR="005517F7" w:rsidRPr="00B86A4D" w:rsidRDefault="005517F7" w:rsidP="00B86A4D">
      <w:pPr>
        <w:ind w:firstLine="360"/>
        <w:jc w:val="both"/>
        <w:rPr>
          <w:color w:val="FF0000"/>
        </w:rPr>
      </w:pPr>
      <w:r w:rsidRPr="00B86A4D">
        <w:rPr>
          <w:color w:val="FF0000"/>
        </w:rPr>
        <w:lastRenderedPageBreak/>
        <w:t>Respostas:</w:t>
      </w:r>
    </w:p>
    <w:p w:rsidR="005517F7" w:rsidRPr="00B86A4D" w:rsidRDefault="005517F7" w:rsidP="00B86A4D">
      <w:pPr>
        <w:pStyle w:val="PargrafodaLista"/>
        <w:numPr>
          <w:ilvl w:val="0"/>
          <w:numId w:val="32"/>
        </w:numPr>
        <w:jc w:val="both"/>
        <w:rPr>
          <w:color w:val="FF0000"/>
        </w:rPr>
      </w:pPr>
      <w:r w:rsidRPr="00B86A4D">
        <w:rPr>
          <w:color w:val="FF0000"/>
        </w:rPr>
        <w:t>Presuma-se que o estudante vá explicar:</w:t>
      </w:r>
    </w:p>
    <w:p w:rsidR="005517F7" w:rsidRPr="00B86A4D" w:rsidRDefault="005517F7" w:rsidP="00B86A4D">
      <w:pPr>
        <w:pStyle w:val="NormalWeb"/>
        <w:shd w:val="clear" w:color="auto" w:fill="FFFFFF"/>
        <w:spacing w:before="120" w:beforeAutospacing="0" w:after="120" w:afterAutospacing="0"/>
        <w:ind w:firstLine="360"/>
        <w:jc w:val="both"/>
        <w:rPr>
          <w:color w:val="FF0000"/>
        </w:rPr>
      </w:pPr>
      <w:r w:rsidRPr="00B86A4D">
        <w:rPr>
          <w:color w:val="FF0000"/>
        </w:rPr>
        <w:t>O jogo de damas pratica-se entre dois jogadores, num tabuleiro quadrado, de 64 casas alternadamente claras e escuras, dispondo de 12 peças brancas e 12 pretas.</w:t>
      </w:r>
    </w:p>
    <w:p w:rsidR="005517F7" w:rsidRPr="00B86A4D" w:rsidRDefault="005517F7" w:rsidP="00B86A4D">
      <w:pPr>
        <w:pStyle w:val="NormalWeb"/>
        <w:shd w:val="clear" w:color="auto" w:fill="FFFFFF"/>
        <w:spacing w:before="120" w:beforeAutospacing="0" w:after="120" w:afterAutospacing="0"/>
        <w:ind w:firstLine="360"/>
        <w:jc w:val="both"/>
        <w:rPr>
          <w:color w:val="FF0000"/>
        </w:rPr>
      </w:pPr>
      <w:r w:rsidRPr="00B86A4D">
        <w:rPr>
          <w:color w:val="FF0000"/>
        </w:rPr>
        <w:t>O objetivo é capturar ou imobilizar as peças do adversário. O jogador que conseguir capturar todas as peças do inimigo ganha a partida.</w:t>
      </w:r>
    </w:p>
    <w:p w:rsidR="005517F7" w:rsidRPr="00B86A4D" w:rsidRDefault="005517F7" w:rsidP="00B86A4D">
      <w:pPr>
        <w:pStyle w:val="NormalWeb"/>
        <w:numPr>
          <w:ilvl w:val="0"/>
          <w:numId w:val="32"/>
        </w:numPr>
        <w:shd w:val="clear" w:color="auto" w:fill="FFFFFF"/>
        <w:spacing w:before="120" w:beforeAutospacing="0" w:after="120" w:afterAutospacing="0"/>
        <w:jc w:val="both"/>
        <w:rPr>
          <w:color w:val="FF0000"/>
        </w:rPr>
      </w:pPr>
      <w:r w:rsidRPr="00B86A4D">
        <w:rPr>
          <w:color w:val="FF0000"/>
        </w:rPr>
        <w:t>O estudante deverá desenhar o tabuleiro que representa o jogo de damas.</w:t>
      </w:r>
    </w:p>
    <w:p w:rsidR="005517F7" w:rsidRPr="006C402C" w:rsidRDefault="005517F7" w:rsidP="005517F7">
      <w:pPr>
        <w:rPr>
          <w:sz w:val="28"/>
          <w:szCs w:val="28"/>
        </w:rPr>
      </w:pPr>
    </w:p>
    <w:p w:rsidR="00082DBA" w:rsidRPr="00284D29" w:rsidRDefault="00D06D9D" w:rsidP="00284D29">
      <w:pPr>
        <w:shd w:val="clear" w:color="auto" w:fill="FFFFFF"/>
        <w:spacing w:line="345" w:lineRule="atLeast"/>
        <w:jc w:val="both"/>
        <w:textAlignment w:val="baseline"/>
        <w:rPr>
          <w:color w:val="444444"/>
        </w:rPr>
      </w:pPr>
      <w:r>
        <w:rPr>
          <w:color w:val="444444"/>
        </w:rPr>
        <w:t xml:space="preserve"> </w:t>
      </w:r>
    </w:p>
    <w:sectPr w:rsidR="00082DBA" w:rsidRPr="00284D29" w:rsidSect="00623BAF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DF" w:rsidRDefault="00D74DDF">
      <w:r>
        <w:separator/>
      </w:r>
    </w:p>
  </w:endnote>
  <w:endnote w:type="continuationSeparator" w:id="0">
    <w:p w:rsidR="00D74DDF" w:rsidRDefault="00D7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48A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1748A1" w:rsidRPr="001748A1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DF" w:rsidRDefault="00D74DDF">
      <w:r>
        <w:separator/>
      </w:r>
    </w:p>
  </w:footnote>
  <w:footnote w:type="continuationSeparator" w:id="0">
    <w:p w:rsidR="00D74DDF" w:rsidRDefault="00D7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0F" w:rsidRPr="00C10C54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84D"/>
    <w:multiLevelType w:val="multilevel"/>
    <w:tmpl w:val="5D4C99E2"/>
    <w:numStyleLink w:val="PadroSEF"/>
  </w:abstractNum>
  <w:abstractNum w:abstractNumId="7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49F9"/>
    <w:multiLevelType w:val="hybridMultilevel"/>
    <w:tmpl w:val="1CB0D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93ACB"/>
    <w:multiLevelType w:val="hybridMultilevel"/>
    <w:tmpl w:val="035ADC5A"/>
    <w:lvl w:ilvl="0" w:tplc="64D245E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5BA0"/>
    <w:multiLevelType w:val="hybridMultilevel"/>
    <w:tmpl w:val="A6323D7A"/>
    <w:lvl w:ilvl="0" w:tplc="06EE4B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E031A"/>
    <w:multiLevelType w:val="hybridMultilevel"/>
    <w:tmpl w:val="529EFB7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9"/>
  </w:num>
  <w:num w:numId="4">
    <w:abstractNumId w:val="15"/>
  </w:num>
  <w:num w:numId="5">
    <w:abstractNumId w:val="21"/>
  </w:num>
  <w:num w:numId="6">
    <w:abstractNumId w:val="13"/>
  </w:num>
  <w:num w:numId="7">
    <w:abstractNumId w:val="19"/>
  </w:num>
  <w:num w:numId="8">
    <w:abstractNumId w:val="16"/>
  </w:num>
  <w:num w:numId="9">
    <w:abstractNumId w:val="18"/>
  </w:num>
  <w:num w:numId="10">
    <w:abstractNumId w:val="5"/>
  </w:num>
  <w:num w:numId="11">
    <w:abstractNumId w:val="17"/>
  </w:num>
  <w:num w:numId="12">
    <w:abstractNumId w:val="10"/>
  </w:num>
  <w:num w:numId="13">
    <w:abstractNumId w:val="22"/>
  </w:num>
  <w:num w:numId="14">
    <w:abstractNumId w:val="24"/>
  </w:num>
  <w:num w:numId="15">
    <w:abstractNumId w:val="12"/>
  </w:num>
  <w:num w:numId="16">
    <w:abstractNumId w:val="7"/>
  </w:num>
  <w:num w:numId="17">
    <w:abstractNumId w:val="1"/>
  </w:num>
  <w:num w:numId="18">
    <w:abstractNumId w:val="2"/>
  </w:num>
  <w:num w:numId="19">
    <w:abstractNumId w:val="25"/>
  </w:num>
  <w:num w:numId="20">
    <w:abstractNumId w:val="0"/>
  </w:num>
  <w:num w:numId="21">
    <w:abstractNumId w:val="28"/>
  </w:num>
  <w:num w:numId="22">
    <w:abstractNumId w:val="23"/>
  </w:num>
  <w:num w:numId="23">
    <w:abstractNumId w:val="30"/>
  </w:num>
  <w:num w:numId="24">
    <w:abstractNumId w:val="8"/>
  </w:num>
  <w:num w:numId="25">
    <w:abstractNumId w:val="9"/>
  </w:num>
  <w:num w:numId="26">
    <w:abstractNumId w:val="3"/>
  </w:num>
  <w:num w:numId="27">
    <w:abstractNumId w:val="14"/>
  </w:num>
  <w:num w:numId="28">
    <w:abstractNumId w:val="11"/>
  </w:num>
  <w:num w:numId="29">
    <w:abstractNumId w:val="20"/>
  </w:num>
  <w:num w:numId="30">
    <w:abstractNumId w:val="26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CC"/>
    <w:rsid w:val="00076AD6"/>
    <w:rsid w:val="00082DBA"/>
    <w:rsid w:val="00083E2F"/>
    <w:rsid w:val="00096331"/>
    <w:rsid w:val="000C4D19"/>
    <w:rsid w:val="000D2D7B"/>
    <w:rsid w:val="000D411B"/>
    <w:rsid w:val="000F1C26"/>
    <w:rsid w:val="0010505D"/>
    <w:rsid w:val="0012703B"/>
    <w:rsid w:val="001342D0"/>
    <w:rsid w:val="001366F5"/>
    <w:rsid w:val="00146264"/>
    <w:rsid w:val="001748A1"/>
    <w:rsid w:val="00183315"/>
    <w:rsid w:val="001A3509"/>
    <w:rsid w:val="001B3E48"/>
    <w:rsid w:val="001C3F99"/>
    <w:rsid w:val="001C51F2"/>
    <w:rsid w:val="001E37BF"/>
    <w:rsid w:val="001F1CA8"/>
    <w:rsid w:val="00231DE7"/>
    <w:rsid w:val="00284D29"/>
    <w:rsid w:val="00291D9C"/>
    <w:rsid w:val="00295301"/>
    <w:rsid w:val="002D4A00"/>
    <w:rsid w:val="002E0AFA"/>
    <w:rsid w:val="00322CFF"/>
    <w:rsid w:val="0032540C"/>
    <w:rsid w:val="00333200"/>
    <w:rsid w:val="00376DBE"/>
    <w:rsid w:val="00380EE1"/>
    <w:rsid w:val="00395216"/>
    <w:rsid w:val="003B0002"/>
    <w:rsid w:val="003B7C1C"/>
    <w:rsid w:val="004212FB"/>
    <w:rsid w:val="00432796"/>
    <w:rsid w:val="00461AFD"/>
    <w:rsid w:val="00493F70"/>
    <w:rsid w:val="004A032B"/>
    <w:rsid w:val="004A22A0"/>
    <w:rsid w:val="004B08CC"/>
    <w:rsid w:val="004B34D0"/>
    <w:rsid w:val="004D2685"/>
    <w:rsid w:val="004D51AE"/>
    <w:rsid w:val="004F5F3C"/>
    <w:rsid w:val="005047AE"/>
    <w:rsid w:val="00514BBC"/>
    <w:rsid w:val="00547B10"/>
    <w:rsid w:val="005517F7"/>
    <w:rsid w:val="00567701"/>
    <w:rsid w:val="0058021B"/>
    <w:rsid w:val="00587B9F"/>
    <w:rsid w:val="005930B1"/>
    <w:rsid w:val="005D4981"/>
    <w:rsid w:val="006023C9"/>
    <w:rsid w:val="006206AD"/>
    <w:rsid w:val="00623BAF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A549F"/>
    <w:rsid w:val="006B7100"/>
    <w:rsid w:val="006C3762"/>
    <w:rsid w:val="006C6923"/>
    <w:rsid w:val="006C6B32"/>
    <w:rsid w:val="006D217C"/>
    <w:rsid w:val="00700050"/>
    <w:rsid w:val="00705A5D"/>
    <w:rsid w:val="00724555"/>
    <w:rsid w:val="00725063"/>
    <w:rsid w:val="00725816"/>
    <w:rsid w:val="0074584D"/>
    <w:rsid w:val="00755E65"/>
    <w:rsid w:val="00757A04"/>
    <w:rsid w:val="00786352"/>
    <w:rsid w:val="00794B0B"/>
    <w:rsid w:val="007D74B6"/>
    <w:rsid w:val="00806988"/>
    <w:rsid w:val="008129A3"/>
    <w:rsid w:val="00816F1D"/>
    <w:rsid w:val="008247DA"/>
    <w:rsid w:val="00843220"/>
    <w:rsid w:val="00846CF3"/>
    <w:rsid w:val="00850139"/>
    <w:rsid w:val="008601CE"/>
    <w:rsid w:val="0086143A"/>
    <w:rsid w:val="00875596"/>
    <w:rsid w:val="008A0CD7"/>
    <w:rsid w:val="008F3164"/>
    <w:rsid w:val="008F783F"/>
    <w:rsid w:val="00970608"/>
    <w:rsid w:val="00981E3F"/>
    <w:rsid w:val="009A37A9"/>
    <w:rsid w:val="009B0703"/>
    <w:rsid w:val="009B493A"/>
    <w:rsid w:val="009B65AF"/>
    <w:rsid w:val="009D02E7"/>
    <w:rsid w:val="009D2F56"/>
    <w:rsid w:val="009D4F83"/>
    <w:rsid w:val="009D5C29"/>
    <w:rsid w:val="009F2C22"/>
    <w:rsid w:val="00A07182"/>
    <w:rsid w:val="00A1624B"/>
    <w:rsid w:val="00A44876"/>
    <w:rsid w:val="00A4675B"/>
    <w:rsid w:val="00A53D2F"/>
    <w:rsid w:val="00A54500"/>
    <w:rsid w:val="00A835C4"/>
    <w:rsid w:val="00A86267"/>
    <w:rsid w:val="00A86389"/>
    <w:rsid w:val="00A86CC2"/>
    <w:rsid w:val="00AA348F"/>
    <w:rsid w:val="00AB3759"/>
    <w:rsid w:val="00AC19C1"/>
    <w:rsid w:val="00AC58F7"/>
    <w:rsid w:val="00AF0FB1"/>
    <w:rsid w:val="00B704F8"/>
    <w:rsid w:val="00B74AD4"/>
    <w:rsid w:val="00B86A4D"/>
    <w:rsid w:val="00B9078D"/>
    <w:rsid w:val="00BA3364"/>
    <w:rsid w:val="00BF1D15"/>
    <w:rsid w:val="00BF4193"/>
    <w:rsid w:val="00BF7C37"/>
    <w:rsid w:val="00C10C54"/>
    <w:rsid w:val="00C23AF1"/>
    <w:rsid w:val="00C260A6"/>
    <w:rsid w:val="00C3094D"/>
    <w:rsid w:val="00C3765E"/>
    <w:rsid w:val="00C62D1C"/>
    <w:rsid w:val="00C66B6D"/>
    <w:rsid w:val="00C71711"/>
    <w:rsid w:val="00C84A62"/>
    <w:rsid w:val="00C9081B"/>
    <w:rsid w:val="00CD7747"/>
    <w:rsid w:val="00D06D9D"/>
    <w:rsid w:val="00D14EBF"/>
    <w:rsid w:val="00D16CD3"/>
    <w:rsid w:val="00D669A5"/>
    <w:rsid w:val="00D74DDF"/>
    <w:rsid w:val="00D7794C"/>
    <w:rsid w:val="00D94464"/>
    <w:rsid w:val="00DB09D0"/>
    <w:rsid w:val="00DE0F13"/>
    <w:rsid w:val="00DF6641"/>
    <w:rsid w:val="00E02D0B"/>
    <w:rsid w:val="00E063F4"/>
    <w:rsid w:val="00E225BC"/>
    <w:rsid w:val="00E24EF6"/>
    <w:rsid w:val="00E307B0"/>
    <w:rsid w:val="00E363A3"/>
    <w:rsid w:val="00E44D25"/>
    <w:rsid w:val="00E6185A"/>
    <w:rsid w:val="00E6287B"/>
    <w:rsid w:val="00E8315C"/>
    <w:rsid w:val="00E857C2"/>
    <w:rsid w:val="00EB063A"/>
    <w:rsid w:val="00EB6A48"/>
    <w:rsid w:val="00EC007C"/>
    <w:rsid w:val="00ED199B"/>
    <w:rsid w:val="00EE4BC3"/>
    <w:rsid w:val="00EF496F"/>
    <w:rsid w:val="00F06433"/>
    <w:rsid w:val="00F21F69"/>
    <w:rsid w:val="00F40F75"/>
    <w:rsid w:val="00F561C0"/>
    <w:rsid w:val="00F777DF"/>
    <w:rsid w:val="00F94DB1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CBC6E7-7977-4794-B22D-947EFCDB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5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517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94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ludijogos.com/multiplayer/domino/regra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pt/photos/domin%C3%B3s-jogo-domino-estrat%C3%A9gia-161570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diogoprofessor.blogspot.com/2013/10/aula-sobre-o-genero-textual-regra-de.html" TargetMode="External"/><Relationship Id="rId14" Type="http://schemas.openxmlformats.org/officeDocument/2006/relationships/hyperlink" Target="https://www.acessa.com/infantil/arquivo/oficina/2003/08/08-catavent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Aparecida da Silva Faria</dc:creator>
  <cp:lastModifiedBy>CARLA MENDONÇA LISBOA BERNADES</cp:lastModifiedBy>
  <cp:revision>2</cp:revision>
  <dcterms:created xsi:type="dcterms:W3CDTF">2020-06-10T14:54:00Z</dcterms:created>
  <dcterms:modified xsi:type="dcterms:W3CDTF">2020-06-10T14:54:00Z</dcterms:modified>
</cp:coreProperties>
</file>